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DC" w:rsidRDefault="003A1CFF" w:rsidP="003A1CFF">
      <w:pPr>
        <w:jc w:val="center"/>
        <w:rPr>
          <w:b/>
          <w:u w:val="single"/>
        </w:rPr>
      </w:pPr>
      <w:bookmarkStart w:id="0" w:name="_GoBack"/>
      <w:bookmarkEnd w:id="0"/>
      <w:r w:rsidRPr="003760C5">
        <w:rPr>
          <w:b/>
          <w:i/>
          <w:u w:val="single"/>
        </w:rPr>
        <w:t>Board Blog</w:t>
      </w:r>
    </w:p>
    <w:p w:rsidR="003A1CFF" w:rsidRDefault="003A1CFF" w:rsidP="003A1CFF">
      <w:pPr>
        <w:jc w:val="center"/>
        <w:rPr>
          <w:b/>
          <w:u w:val="single"/>
        </w:rPr>
      </w:pPr>
      <w:r>
        <w:rPr>
          <w:b/>
          <w:u w:val="single"/>
        </w:rPr>
        <w:t>An A</w:t>
      </w:r>
      <w:r w:rsidR="003A7789">
        <w:rPr>
          <w:b/>
          <w:u w:val="single"/>
        </w:rPr>
        <w:t>lberta Criminal Justice Association (ACJA)</w:t>
      </w:r>
      <w:r>
        <w:rPr>
          <w:b/>
          <w:u w:val="single"/>
        </w:rPr>
        <w:t xml:space="preserve"> feature.</w:t>
      </w:r>
    </w:p>
    <w:p w:rsidR="003A1CFF" w:rsidRDefault="003A1CFF" w:rsidP="003A1CFF">
      <w:pPr>
        <w:jc w:val="center"/>
      </w:pPr>
    </w:p>
    <w:p w:rsidR="003A7789" w:rsidRDefault="003A1CFF" w:rsidP="003A1CFF">
      <w:r>
        <w:t xml:space="preserve">Are you </w:t>
      </w:r>
      <w:r w:rsidR="003A7789">
        <w:t xml:space="preserve">bored of </w:t>
      </w:r>
      <w:r>
        <w:t xml:space="preserve">seeing a website that does not change significantly from time to time?  As a student, criminal justice practitioner, or member of an associated agency are you looking for relevant and timely information?  </w:t>
      </w:r>
      <w:r w:rsidR="003760C5">
        <w:t xml:space="preserve">The newly established </w:t>
      </w:r>
      <w:r w:rsidR="003760C5" w:rsidRPr="003760C5">
        <w:rPr>
          <w:i/>
        </w:rPr>
        <w:t>Board Blog</w:t>
      </w:r>
      <w:r w:rsidR="003760C5">
        <w:t xml:space="preserve"> </w:t>
      </w:r>
      <w:r w:rsidR="003A7789">
        <w:t xml:space="preserve">will be </w:t>
      </w:r>
      <w:r w:rsidR="003760C5">
        <w:t xml:space="preserve">your one stop shop. </w:t>
      </w:r>
      <w:r w:rsidR="003A7789">
        <w:t xml:space="preserve"> The ACJA is launching </w:t>
      </w:r>
      <w:r w:rsidR="00D3425E">
        <w:t>this</w:t>
      </w:r>
      <w:r w:rsidR="003A7789">
        <w:t xml:space="preserve"> new communication strategy which </w:t>
      </w:r>
      <w:r w:rsidR="00FD5038">
        <w:t xml:space="preserve">will </w:t>
      </w:r>
      <w:r w:rsidR="003A7789">
        <w:t>include, for the time being, a quarterly blog</w:t>
      </w:r>
      <w:r w:rsidR="00FD5038">
        <w:t xml:space="preserve"> (January, May and September)</w:t>
      </w:r>
      <w:r w:rsidR="003A7789">
        <w:t xml:space="preserve"> and, based on your feedback, the potential for monthly updates.  </w:t>
      </w:r>
    </w:p>
    <w:p w:rsidR="003A7789" w:rsidRDefault="003A7789" w:rsidP="003A1CFF"/>
    <w:p w:rsidR="00B476B9" w:rsidRDefault="003A7789" w:rsidP="003A1CFF">
      <w:r>
        <w:t>We</w:t>
      </w:r>
      <w:r w:rsidR="00D3425E">
        <w:t xml:space="preserve"> will</w:t>
      </w:r>
      <w:r>
        <w:t xml:space="preserve"> bring you an assortment of current news items to peak your interest and act as a springboard for your personal or professional learning experience.  What’s new in legislati</w:t>
      </w:r>
      <w:r w:rsidR="00B476B9">
        <w:t>ve initiatives;</w:t>
      </w:r>
      <w:r>
        <w:t xml:space="preserve"> read on to see some of </w:t>
      </w:r>
      <w:r w:rsidR="00B476B9">
        <w:t xml:space="preserve">the Bills currently before Parliament.  There are opportunities for self-development. </w:t>
      </w:r>
      <w:r w:rsidR="001B3835">
        <w:t xml:space="preserve"> </w:t>
      </w:r>
      <w:r w:rsidR="00B476B9">
        <w:t>We will provide you with a listing of seminars, conferences and courses as they are announced and w</w:t>
      </w:r>
      <w:r w:rsidR="00D3425E">
        <w:t>hen we</w:t>
      </w:r>
      <w:r w:rsidR="00B476B9">
        <w:t xml:space="preserve"> become aware of them. </w:t>
      </w:r>
    </w:p>
    <w:p w:rsidR="00B476B9" w:rsidRDefault="00B476B9" w:rsidP="003A1CFF"/>
    <w:p w:rsidR="004B6693" w:rsidRDefault="00B476B9" w:rsidP="003A1CFF">
      <w:r>
        <w:t xml:space="preserve">At ACJA our vision is to have an “Informed, Competent, and Responsive Alberta Criminal Justice System”. </w:t>
      </w:r>
      <w:r w:rsidR="001B3835">
        <w:t xml:space="preserve"> </w:t>
      </w:r>
      <w:r>
        <w:t xml:space="preserve">This blog is intended to work toward and support ACJA’s  Mission that : “… provides timely and topical information to Criminal Justice and related </w:t>
      </w:r>
      <w:r w:rsidR="004B6693">
        <w:t>professionals</w:t>
      </w:r>
      <w:r>
        <w:t xml:space="preserve"> that fosters </w:t>
      </w:r>
      <w:r w:rsidR="004B6693">
        <w:t>confidence</w:t>
      </w:r>
      <w:r>
        <w:t xml:space="preserve">, builds leaders, and promotes a humane, equitable, and respected </w:t>
      </w:r>
      <w:r w:rsidR="004B6693">
        <w:t xml:space="preserve">Criminal Justice system. </w:t>
      </w:r>
      <w:r>
        <w:t xml:space="preserve"> </w:t>
      </w:r>
      <w:r w:rsidR="004B6693">
        <w:t xml:space="preserve">Have a look.  Be part of an informed, competent and responsive Alberta Criminal Justice system. </w:t>
      </w:r>
      <w:r>
        <w:t xml:space="preserve"> </w:t>
      </w:r>
      <w:r w:rsidR="00D3425E">
        <w:t xml:space="preserve">Tell us what you think. </w:t>
      </w:r>
      <w:r w:rsidR="001B3835">
        <w:t xml:space="preserve"> </w:t>
      </w:r>
      <w:r w:rsidR="00D3425E">
        <w:t xml:space="preserve">Provide suggestions. </w:t>
      </w:r>
      <w:hyperlink r:id="rId7" w:history="1">
        <w:r w:rsidR="00D3425E" w:rsidRPr="00D20DE4">
          <w:rPr>
            <w:rStyle w:val="Hyperlink"/>
          </w:rPr>
          <w:t>info@acja.ca</w:t>
        </w:r>
      </w:hyperlink>
      <w:r w:rsidR="00D3425E">
        <w:t xml:space="preserve"> </w:t>
      </w:r>
    </w:p>
    <w:p w:rsidR="004B6693" w:rsidRDefault="004B6693" w:rsidP="003A1CFF"/>
    <w:p w:rsidR="003A1CFF" w:rsidRDefault="004B6693" w:rsidP="003A1CFF">
      <w:r>
        <w:rPr>
          <w:noProof/>
          <w:lang w:val="en-US"/>
        </w:rPr>
        <w:drawing>
          <wp:inline distT="0" distB="0" distL="0" distR="0" wp14:anchorId="1A4519CE" wp14:editId="67FBBE03">
            <wp:extent cx="927100" cy="695325"/>
            <wp:effectExtent l="0" t="0" r="6350" b="9525"/>
            <wp:docPr id="2" name="Picture 2" descr="C:\Users\Petter\AppData\Local\Microsoft\Windows\Temporary Internet Files\Content.IE5\V4W0OHJC\20130721-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ter\AppData\Local\Microsoft\Windows\Temporary Internet Files\Content.IE5\V4W0OHJC\20130721-new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100" cy="695325"/>
                    </a:xfrm>
                    <a:prstGeom prst="rect">
                      <a:avLst/>
                    </a:prstGeom>
                    <a:noFill/>
                    <a:ln>
                      <a:noFill/>
                    </a:ln>
                  </pic:spPr>
                </pic:pic>
              </a:graphicData>
            </a:graphic>
          </wp:inline>
        </w:drawing>
      </w:r>
    </w:p>
    <w:p w:rsidR="004B6693" w:rsidRDefault="004B6693" w:rsidP="003A1CFF"/>
    <w:p w:rsidR="006515A8" w:rsidRPr="006515A8" w:rsidRDefault="006515A8" w:rsidP="006515A8">
      <w:pPr>
        <w:rPr>
          <w:b/>
        </w:rPr>
      </w:pPr>
      <w:r w:rsidRPr="006515A8">
        <w:rPr>
          <w:b/>
        </w:rPr>
        <w:t>Royal Canadian Mounted Police</w:t>
      </w:r>
    </w:p>
    <w:p w:rsidR="006515A8" w:rsidRDefault="006515A8" w:rsidP="006515A8"/>
    <w:p w:rsidR="00274F54" w:rsidRDefault="00DC7BC4" w:rsidP="006515A8">
      <w:r>
        <w:t xml:space="preserve">Alberta has a long history with </w:t>
      </w:r>
      <w:r w:rsidR="006F3CD3">
        <w:t>federal policing</w:t>
      </w:r>
      <w:r w:rsidR="00D3425E">
        <w:t>;</w:t>
      </w:r>
      <w:r w:rsidR="006F3CD3">
        <w:t xml:space="preserve"> </w:t>
      </w:r>
      <w:r w:rsidR="00274F54">
        <w:t>first</w:t>
      </w:r>
      <w:r w:rsidR="00D3425E">
        <w:t xml:space="preserve"> with </w:t>
      </w:r>
      <w:r w:rsidR="00274F54">
        <w:t xml:space="preserve">the Northwest Mounted Police </w:t>
      </w:r>
      <w:r>
        <w:t xml:space="preserve">dating back to </w:t>
      </w:r>
      <w:r w:rsidR="00274F54">
        <w:t xml:space="preserve">the late 1800’s until 1917 and later when the RCMP replaced the Alberta Provincial Police in 1932 and remains our Provincial Police (under contract) and in some locales the </w:t>
      </w:r>
      <w:r w:rsidR="0048715F">
        <w:t>M</w:t>
      </w:r>
      <w:r w:rsidR="00274F54">
        <w:t xml:space="preserve">unicipal </w:t>
      </w:r>
      <w:r w:rsidR="0048715F">
        <w:t>P</w:t>
      </w:r>
      <w:r w:rsidR="00274F54">
        <w:t>olice (under contract).  Notwithstanding this long</w:t>
      </w:r>
      <w:r w:rsidR="00795FEA">
        <w:t xml:space="preserve"> </w:t>
      </w:r>
      <w:r w:rsidR="00274F54">
        <w:t xml:space="preserve">history, the question has again </w:t>
      </w:r>
      <w:r w:rsidR="0048715F">
        <w:t>been raised at the national level:</w:t>
      </w:r>
      <w:r w:rsidR="00274F54">
        <w:t xml:space="preserve"> Is </w:t>
      </w:r>
      <w:r w:rsidR="00E7644F">
        <w:t xml:space="preserve">it time to consider a rejigging of the Royal Canadian Mounted Police? </w:t>
      </w:r>
    </w:p>
    <w:p w:rsidR="00274F54" w:rsidRPr="00D3425E" w:rsidRDefault="00274F54" w:rsidP="006515A8"/>
    <w:p w:rsidR="006515A8" w:rsidRDefault="00B570F2" w:rsidP="006515A8">
      <w:pPr>
        <w:rPr>
          <w:lang w:val="en-US"/>
        </w:rPr>
      </w:pPr>
      <w:r>
        <w:rPr>
          <w:color w:val="1C1C1C"/>
          <w:lang w:val="en-US"/>
        </w:rPr>
        <w:t xml:space="preserve">As reported by the </w:t>
      </w:r>
      <w:r w:rsidRPr="00B570F2">
        <w:rPr>
          <w:color w:val="1C1C1C"/>
          <w:lang w:val="en-US"/>
        </w:rPr>
        <w:t>Macdonald-Laurier Institute</w:t>
      </w:r>
      <w:r>
        <w:rPr>
          <w:color w:val="1C1C1C"/>
          <w:lang w:val="en-US"/>
        </w:rPr>
        <w:t xml:space="preserve"> (MLI)</w:t>
      </w:r>
      <w:r w:rsidRPr="00B570F2">
        <w:rPr>
          <w:color w:val="1C1C1C"/>
          <w:lang w:val="en-US"/>
        </w:rPr>
        <w:t xml:space="preserve"> </w:t>
      </w:r>
      <w:r>
        <w:rPr>
          <w:color w:val="1C1C1C"/>
          <w:lang w:val="en-US"/>
        </w:rPr>
        <w:t xml:space="preserve">website, </w:t>
      </w:r>
      <w:r w:rsidR="006515A8" w:rsidRPr="00D3425E">
        <w:rPr>
          <w:color w:val="1C1C1C"/>
          <w:lang w:val="en-US"/>
        </w:rPr>
        <w:t xml:space="preserve">Christian Leuprecht, a respected thought leader on policing issues, lays out a comprehensive solution for solving the problems the RCMP is </w:t>
      </w:r>
      <w:r w:rsidR="00274F54" w:rsidRPr="00D3425E">
        <w:rPr>
          <w:color w:val="1C1C1C"/>
          <w:lang w:val="en-US"/>
        </w:rPr>
        <w:t xml:space="preserve">presently </w:t>
      </w:r>
      <w:r w:rsidR="006515A8" w:rsidRPr="00D3425E">
        <w:rPr>
          <w:color w:val="1C1C1C"/>
          <w:lang w:val="en-US"/>
        </w:rPr>
        <w:t>facing</w:t>
      </w:r>
      <w:r w:rsidR="0048715F" w:rsidRPr="00D3425E">
        <w:rPr>
          <w:color w:val="1C1C1C"/>
          <w:lang w:val="en-US"/>
        </w:rPr>
        <w:t xml:space="preserve">, </w:t>
      </w:r>
      <w:r w:rsidR="00274F54" w:rsidRPr="00D3425E">
        <w:rPr>
          <w:color w:val="1C1C1C"/>
          <w:lang w:val="en-US"/>
        </w:rPr>
        <w:t>here and elsewhere in Canada</w:t>
      </w:r>
      <w:r w:rsidR="0048715F" w:rsidRPr="00D3425E">
        <w:rPr>
          <w:color w:val="1C1C1C"/>
          <w:lang w:val="en-US"/>
        </w:rPr>
        <w:t xml:space="preserve">, in </w:t>
      </w:r>
      <w:hyperlink r:id="rId9" w:history="1">
        <w:r w:rsidR="006515A8" w:rsidRPr="00D3425E">
          <w:rPr>
            <w:lang w:val="en-US"/>
          </w:rPr>
          <w:t>a new paper for the</w:t>
        </w:r>
        <w:r>
          <w:rPr>
            <w:lang w:val="en-US"/>
          </w:rPr>
          <w:t xml:space="preserve"> </w:t>
        </w:r>
        <w:r w:rsidR="001B3835">
          <w:rPr>
            <w:lang w:val="en-US"/>
          </w:rPr>
          <w:t>MLI</w:t>
        </w:r>
      </w:hyperlink>
      <w:r w:rsidR="006515A8" w:rsidRPr="00D3425E">
        <w:rPr>
          <w:lang w:val="en-US"/>
        </w:rPr>
        <w:t xml:space="preserve">. </w:t>
      </w:r>
    </w:p>
    <w:p w:rsidR="00D3425E" w:rsidRPr="00D3425E" w:rsidRDefault="00D3425E" w:rsidP="006515A8">
      <w:pPr>
        <w:rPr>
          <w:color w:val="1C1C1C"/>
          <w:lang w:val="en-US"/>
        </w:rPr>
      </w:pPr>
    </w:p>
    <w:p w:rsidR="006515A8" w:rsidRPr="00D3425E" w:rsidRDefault="006515A8" w:rsidP="006515A8">
      <w:pPr>
        <w:rPr>
          <w:color w:val="1C1C1C"/>
          <w:lang w:val="en-US"/>
        </w:rPr>
      </w:pPr>
      <w:r w:rsidRPr="00D3425E">
        <w:rPr>
          <w:color w:val="1C1C1C"/>
          <w:lang w:val="en-US"/>
        </w:rPr>
        <w:lastRenderedPageBreak/>
        <w:t>A supplementary Annex to this paper has also been published, compiling recommendations from reports made or relevant to, the RCMP over recent decades.</w:t>
      </w:r>
    </w:p>
    <w:p w:rsidR="006515A8" w:rsidRPr="00D3425E" w:rsidRDefault="006515A8" w:rsidP="003A1CFF"/>
    <w:p w:rsidR="00D3425E" w:rsidRPr="00D3425E" w:rsidRDefault="00E7644F" w:rsidP="00D3425E">
      <w:pPr>
        <w:rPr>
          <w:color w:val="1C1C1C"/>
          <w:lang w:val="en-US"/>
        </w:rPr>
      </w:pPr>
      <w:r w:rsidRPr="00D3425E">
        <w:rPr>
          <w:lang w:val="en"/>
        </w:rPr>
        <w:t xml:space="preserve">Read the study, be part of the conversation. </w:t>
      </w:r>
      <w:r w:rsidR="00D3425E" w:rsidRPr="00D3425E">
        <w:rPr>
          <w:color w:val="1C1C1C"/>
          <w:lang w:val="en-US"/>
        </w:rPr>
        <w:t>(</w:t>
      </w:r>
      <w:hyperlink r:id="rId10" w:history="1">
        <w:r w:rsidR="00D3425E" w:rsidRPr="00D3425E">
          <w:rPr>
            <w:rStyle w:val="Hyperlink"/>
            <w:lang w:val="en-US"/>
          </w:rPr>
          <w:t>http://macdonaldlaurier.ca/files/pdf/MLILeuprechtRCMPPaper-08-17-F_Web.pdf</w:t>
        </w:r>
      </w:hyperlink>
      <w:r w:rsidR="00D3425E" w:rsidRPr="00D3425E">
        <w:rPr>
          <w:color w:val="1C1C1C"/>
          <w:lang w:val="en-US"/>
        </w:rPr>
        <w:t xml:space="preserve"> )</w:t>
      </w:r>
    </w:p>
    <w:p w:rsidR="00FE720C" w:rsidRPr="00D3425E" w:rsidRDefault="00FE720C" w:rsidP="003A1CFF">
      <w:pPr>
        <w:rPr>
          <w:lang w:val="en-US"/>
        </w:rPr>
      </w:pPr>
    </w:p>
    <w:p w:rsidR="006515A8" w:rsidRDefault="006515A8" w:rsidP="003A1CFF"/>
    <w:p w:rsidR="00795FEA" w:rsidRDefault="00FD5038" w:rsidP="00FD5038">
      <w:pPr>
        <w:rPr>
          <w:rFonts w:cs="Helvetica"/>
          <w:lang w:val="en"/>
        </w:rPr>
      </w:pPr>
      <w:r w:rsidRPr="00FD5038">
        <w:rPr>
          <w:rFonts w:cs="Helvetica"/>
          <w:lang w:val="en"/>
        </w:rPr>
        <w:t xml:space="preserve">The Government of Canada </w:t>
      </w:r>
      <w:r>
        <w:rPr>
          <w:rFonts w:cs="Helvetica"/>
          <w:lang w:val="en"/>
        </w:rPr>
        <w:t xml:space="preserve">recently </w:t>
      </w:r>
      <w:r w:rsidRPr="00FD5038">
        <w:rPr>
          <w:rFonts w:cs="Helvetica"/>
          <w:lang w:val="en"/>
        </w:rPr>
        <w:t xml:space="preserve">released </w:t>
      </w:r>
      <w:r w:rsidR="00795FEA" w:rsidRPr="00795FEA">
        <w:rPr>
          <w:rFonts w:ascii="Arial" w:hAnsi="Arial" w:cs="Arial"/>
          <w:sz w:val="20"/>
          <w:szCs w:val="20"/>
        </w:rPr>
        <w:t>the</w:t>
      </w:r>
      <w:r w:rsidR="00795FEA" w:rsidRPr="00795FEA">
        <w:rPr>
          <w:rFonts w:ascii="Arial" w:hAnsi="Arial" w:cs="Arial"/>
          <w:i/>
          <w:iCs/>
          <w:sz w:val="20"/>
          <w:szCs w:val="20"/>
        </w:rPr>
        <w:t xml:space="preserve"> </w:t>
      </w:r>
      <w:hyperlink r:id="rId11" w:tgtFrame="_blank" w:history="1">
        <w:r w:rsidR="00795FEA" w:rsidRPr="00795FEA">
          <w:rPr>
            <w:rFonts w:ascii="Arial" w:hAnsi="Arial" w:cs="Arial"/>
            <w:i/>
            <w:iCs/>
            <w:color w:val="0000FF"/>
            <w:sz w:val="20"/>
            <w:szCs w:val="20"/>
            <w:u w:val="single"/>
          </w:rPr>
          <w:t>Corrections and Conditional Release Statistical Overview: 2016 Annual Report</w:t>
        </w:r>
        <w:r w:rsidR="00795FEA" w:rsidRPr="00795FEA">
          <w:rPr>
            <w:rFonts w:ascii="Arial" w:hAnsi="Arial" w:cs="Arial"/>
            <w:color w:val="0000FF"/>
            <w:sz w:val="20"/>
            <w:szCs w:val="20"/>
            <w:u w:val="single"/>
          </w:rPr>
          <w:t>.</w:t>
        </w:r>
      </w:hyperlink>
      <w:r>
        <w:rPr>
          <w:rFonts w:cs="Helvetica"/>
          <w:lang w:val="en"/>
        </w:rPr>
        <w:t xml:space="preserve"> P</w:t>
      </w:r>
      <w:r w:rsidRPr="00FD5038">
        <w:rPr>
          <w:rFonts w:cs="Helvetica"/>
          <w:lang w:val="en"/>
        </w:rPr>
        <w:t>ublished annually</w:t>
      </w:r>
      <w:r>
        <w:rPr>
          <w:rFonts w:cs="Helvetica"/>
          <w:lang w:val="en"/>
        </w:rPr>
        <w:t>,</w:t>
      </w:r>
      <w:r w:rsidRPr="00FD5038">
        <w:rPr>
          <w:rFonts w:cs="Helvetica"/>
          <w:lang w:val="en"/>
        </w:rPr>
        <w:t xml:space="preserve"> </w:t>
      </w:r>
      <w:r>
        <w:rPr>
          <w:rFonts w:cs="Helvetica"/>
          <w:lang w:val="en"/>
        </w:rPr>
        <w:t>this report</w:t>
      </w:r>
      <w:r w:rsidRPr="00FD5038">
        <w:rPr>
          <w:rFonts w:cs="Helvetica"/>
          <w:lang w:val="en"/>
        </w:rPr>
        <w:t xml:space="preserve"> provides statistical information on a broad range of topics including crime rates, criminal charges in the courts, and the description of offences in Canada’s federal correctional system. Although the Overview does not make interpretations of the statistics, it is a source of information which leads to evidence-based decision making and better policy development.</w:t>
      </w:r>
    </w:p>
    <w:p w:rsidR="001B3835" w:rsidRDefault="001B3835" w:rsidP="00FD5038">
      <w:pPr>
        <w:rPr>
          <w:rFonts w:cs="Helvetica"/>
          <w:lang w:val="en"/>
        </w:rPr>
      </w:pPr>
    </w:p>
    <w:p w:rsidR="00FD5038" w:rsidRPr="00B570F2" w:rsidRDefault="00795FEA" w:rsidP="00FD5038">
      <w:pPr>
        <w:rPr>
          <w:rFonts w:eastAsia="Times New Roman" w:cs="Helvetica"/>
          <w:b/>
          <w:bCs/>
          <w:color w:val="333333"/>
          <w:lang w:val="en" w:eastAsia="en-CA"/>
        </w:rPr>
      </w:pPr>
      <w:r w:rsidRPr="00795FEA">
        <w:rPr>
          <w:rFonts w:cs="Helvetica"/>
          <w:b/>
          <w:lang w:val="en"/>
        </w:rPr>
        <w:t>Some Q</w:t>
      </w:r>
      <w:r w:rsidR="00FD5038" w:rsidRPr="00FD5038">
        <w:rPr>
          <w:rFonts w:eastAsia="Times New Roman" w:cs="Helvetica"/>
          <w:b/>
          <w:bCs/>
          <w:color w:val="333333"/>
          <w:lang w:val="en" w:eastAsia="en-CA"/>
        </w:rPr>
        <w:t>uick Facts</w:t>
      </w:r>
      <w:r w:rsidR="00B570F2">
        <w:rPr>
          <w:rFonts w:eastAsia="Times New Roman" w:cs="Helvetica"/>
          <w:b/>
          <w:bCs/>
          <w:color w:val="333333"/>
          <w:lang w:val="en" w:eastAsia="en-CA"/>
        </w:rPr>
        <w:t xml:space="preserve">, </w:t>
      </w:r>
      <w:r w:rsidR="00B570F2" w:rsidRPr="00B570F2">
        <w:rPr>
          <w:rFonts w:eastAsia="Times New Roman" w:cs="Helvetica"/>
          <w:bCs/>
          <w:color w:val="333333"/>
          <w:lang w:val="en" w:eastAsia="en-CA"/>
        </w:rPr>
        <w:t>regarding</w:t>
      </w:r>
      <w:r w:rsidR="00B570F2">
        <w:rPr>
          <w:rFonts w:eastAsia="Times New Roman" w:cs="Helvetica"/>
          <w:bCs/>
          <w:color w:val="333333"/>
          <w:lang w:val="en" w:eastAsia="en-CA"/>
        </w:rPr>
        <w:t xml:space="preserve"> k</w:t>
      </w:r>
      <w:r w:rsidR="001B3835" w:rsidRPr="00B570F2">
        <w:rPr>
          <w:rFonts w:cs="Arial"/>
        </w:rPr>
        <w:t>ey</w:t>
      </w:r>
      <w:r w:rsidR="00B570F2" w:rsidRPr="00B570F2">
        <w:rPr>
          <w:rFonts w:cs="Arial"/>
        </w:rPr>
        <w:t xml:space="preserve"> statistics/trends from the </w:t>
      </w:r>
      <w:r w:rsidR="00B570F2" w:rsidRPr="00B570F2">
        <w:rPr>
          <w:rFonts w:cs="Arial"/>
          <w:i/>
          <w:iCs/>
        </w:rPr>
        <w:t xml:space="preserve">Corrections and Conditional Release Statistical Overview: 2016 Annual Report, </w:t>
      </w:r>
      <w:r w:rsidR="00B570F2" w:rsidRPr="00B570F2">
        <w:rPr>
          <w:rFonts w:cs="Arial"/>
          <w:iCs/>
        </w:rPr>
        <w:t>as provided by Public Safety Canada</w:t>
      </w:r>
      <w:r w:rsidR="00B570F2" w:rsidRPr="00B570F2">
        <w:rPr>
          <w:rFonts w:cs="Arial"/>
          <w:i/>
          <w:iCs/>
        </w:rPr>
        <w:t xml:space="preserve">. </w:t>
      </w:r>
    </w:p>
    <w:p w:rsidR="00FD5038" w:rsidRPr="00FD5038" w:rsidRDefault="00FD5038" w:rsidP="00795FEA">
      <w:pPr>
        <w:numPr>
          <w:ilvl w:val="0"/>
          <w:numId w:val="1"/>
        </w:numPr>
        <w:rPr>
          <w:rFonts w:eastAsia="Times New Roman" w:cs="Helvetica"/>
          <w:color w:val="333333"/>
          <w:lang w:val="en" w:eastAsia="en-CA"/>
        </w:rPr>
      </w:pPr>
      <w:r w:rsidRPr="00FD5038">
        <w:rPr>
          <w:rFonts w:eastAsia="Times New Roman" w:cs="Helvetica"/>
          <w:color w:val="333333"/>
          <w:lang w:val="en" w:eastAsia="en-CA"/>
        </w:rPr>
        <w:t>The overall crime rate in Canada has decreased 34% since 1998.</w:t>
      </w:r>
    </w:p>
    <w:p w:rsidR="00FD5038" w:rsidRPr="00FD5038" w:rsidRDefault="00FD5038" w:rsidP="00795FEA">
      <w:pPr>
        <w:numPr>
          <w:ilvl w:val="0"/>
          <w:numId w:val="1"/>
        </w:numPr>
        <w:rPr>
          <w:rFonts w:eastAsia="Times New Roman" w:cs="Helvetica"/>
          <w:color w:val="333333"/>
          <w:lang w:val="en" w:eastAsia="en-CA"/>
        </w:rPr>
      </w:pPr>
      <w:r w:rsidRPr="00FD5038">
        <w:rPr>
          <w:rFonts w:eastAsia="Times New Roman" w:cs="Helvetica"/>
          <w:color w:val="333333"/>
          <w:lang w:val="en" w:eastAsia="en-CA"/>
        </w:rPr>
        <w:t>In 2015-16, there was an 18.4% decrease in the total number of admissions to administrative segregation (in Correctional Service Canada institutions).</w:t>
      </w:r>
    </w:p>
    <w:p w:rsidR="00FD5038" w:rsidRPr="00FD5038" w:rsidRDefault="00FD5038" w:rsidP="00795FEA">
      <w:pPr>
        <w:numPr>
          <w:ilvl w:val="0"/>
          <w:numId w:val="1"/>
        </w:numPr>
        <w:rPr>
          <w:rFonts w:eastAsia="Times New Roman" w:cs="Helvetica"/>
          <w:color w:val="333333"/>
          <w:lang w:val="en" w:eastAsia="en-CA"/>
        </w:rPr>
      </w:pPr>
      <w:r w:rsidRPr="00FD5038">
        <w:rPr>
          <w:rFonts w:eastAsia="Times New Roman" w:cs="Helvetica"/>
          <w:color w:val="333333"/>
          <w:lang w:val="en" w:eastAsia="en-CA"/>
        </w:rPr>
        <w:t>In 2015-16, the federal day parole and full parole grant rates increased for both Indigenous offenders and non-Indigenous offenders.</w:t>
      </w:r>
    </w:p>
    <w:p w:rsidR="00FD5038" w:rsidRPr="00FD5038" w:rsidRDefault="00FD5038" w:rsidP="00795FEA">
      <w:pPr>
        <w:numPr>
          <w:ilvl w:val="0"/>
          <w:numId w:val="1"/>
        </w:numPr>
        <w:rPr>
          <w:rFonts w:eastAsia="Times New Roman" w:cs="Helvetica"/>
          <w:color w:val="333333"/>
          <w:lang w:val="en" w:eastAsia="en-CA"/>
        </w:rPr>
      </w:pPr>
      <w:r w:rsidRPr="00FD5038">
        <w:rPr>
          <w:rFonts w:eastAsia="Times New Roman" w:cs="Helvetica"/>
          <w:color w:val="333333"/>
          <w:lang w:val="en" w:eastAsia="en-CA"/>
        </w:rPr>
        <w:t>Since 2006-07, there has been a 66.8% increase in the number of victims registered with the Correctional Service of Canada and the Parole Board of Canada combined.</w:t>
      </w:r>
    </w:p>
    <w:p w:rsidR="00FD5038" w:rsidRPr="00FD5038" w:rsidRDefault="00FD5038" w:rsidP="00795FEA">
      <w:pPr>
        <w:numPr>
          <w:ilvl w:val="0"/>
          <w:numId w:val="1"/>
        </w:numPr>
        <w:rPr>
          <w:rFonts w:eastAsia="Times New Roman" w:cs="Helvetica"/>
          <w:color w:val="333333"/>
          <w:lang w:val="en" w:eastAsia="en-CA"/>
        </w:rPr>
      </w:pPr>
      <w:r w:rsidRPr="00FD5038">
        <w:rPr>
          <w:rFonts w:eastAsia="Times New Roman" w:cs="Helvetica"/>
          <w:color w:val="333333"/>
          <w:lang w:val="en" w:eastAsia="en-CA"/>
        </w:rPr>
        <w:t>25.7% of offenders in federal custody are Indigenous.</w:t>
      </w:r>
    </w:p>
    <w:p w:rsidR="00FD5038" w:rsidRPr="00FD5038" w:rsidRDefault="00FD5038" w:rsidP="00795FEA">
      <w:pPr>
        <w:numPr>
          <w:ilvl w:val="0"/>
          <w:numId w:val="1"/>
        </w:numPr>
        <w:rPr>
          <w:rFonts w:eastAsia="Times New Roman" w:cs="Helvetica"/>
          <w:color w:val="333333"/>
          <w:lang w:val="en" w:eastAsia="en-CA"/>
        </w:rPr>
      </w:pPr>
      <w:r w:rsidRPr="00FD5038">
        <w:rPr>
          <w:rFonts w:eastAsia="Times New Roman" w:cs="Helvetica"/>
          <w:color w:val="333333"/>
          <w:lang w:val="en" w:eastAsia="en-CA"/>
        </w:rPr>
        <w:t>Fewer Indigenous offenders benefit from supervised gradual releases than non-Indigenous offenders. 82.4% of Indigenous offenders are held until their statutory release dates compared to only 65.2% of non-Indigenous offenders.</w:t>
      </w:r>
    </w:p>
    <w:p w:rsidR="00FD5038" w:rsidRPr="00FD5038" w:rsidRDefault="00FD5038" w:rsidP="00795FEA">
      <w:pPr>
        <w:numPr>
          <w:ilvl w:val="0"/>
          <w:numId w:val="1"/>
        </w:numPr>
        <w:rPr>
          <w:rFonts w:eastAsia="Times New Roman" w:cs="Helvetica"/>
          <w:color w:val="333333"/>
          <w:lang w:val="en" w:eastAsia="en-CA"/>
        </w:rPr>
      </w:pPr>
      <w:r w:rsidRPr="00FD5038">
        <w:rPr>
          <w:rFonts w:eastAsia="Times New Roman" w:cs="Helvetica"/>
          <w:color w:val="333333"/>
          <w:lang w:val="en" w:eastAsia="en-CA"/>
        </w:rPr>
        <w:t>The number of women admitted to federal correctional centres has increased for the past four years.</w:t>
      </w:r>
    </w:p>
    <w:p w:rsidR="00FD5038" w:rsidRPr="00FD5038" w:rsidRDefault="00FD5038" w:rsidP="003A1CFF">
      <w:pPr>
        <w:rPr>
          <w:lang w:val="en"/>
        </w:rPr>
      </w:pPr>
    </w:p>
    <w:p w:rsidR="004B6693" w:rsidRDefault="00425416" w:rsidP="003A1CFF">
      <w:r>
        <w:rPr>
          <w:noProof/>
          <w:lang w:val="en-US"/>
        </w:rPr>
        <w:drawing>
          <wp:inline distT="0" distB="0" distL="0" distR="0">
            <wp:extent cx="781050" cy="781050"/>
            <wp:effectExtent l="0" t="0" r="0" b="0"/>
            <wp:docPr id="8" name="Picture 8" descr="C:\Users\Petter\AppData\Local\Microsoft\Windows\Temporary Internet Files\Content.IE5\TZGITSXB\images-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ter\AppData\Local\Microsoft\Windows\Temporary Internet Files\Content.IE5\TZGITSXB\images-7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4B6693" w:rsidRDefault="004B6693" w:rsidP="003A1CFF"/>
    <w:p w:rsidR="00311FEE" w:rsidRPr="00311FEE" w:rsidRDefault="00311FEE" w:rsidP="003A1CFF">
      <w:pPr>
        <w:rPr>
          <w:b/>
        </w:rPr>
      </w:pPr>
      <w:r w:rsidRPr="00311FEE">
        <w:rPr>
          <w:b/>
        </w:rPr>
        <w:t>Bill C-59</w:t>
      </w:r>
    </w:p>
    <w:p w:rsidR="001F724D" w:rsidRDefault="004819FA" w:rsidP="003A1CFF">
      <w:pPr>
        <w:rPr>
          <w:rFonts w:cs="Arial"/>
          <w:lang w:val="en-US"/>
        </w:rPr>
      </w:pPr>
      <w:r>
        <w:t>The</w:t>
      </w:r>
      <w:r w:rsidR="00FD5038">
        <w:t xml:space="preserve"> proposed </w:t>
      </w:r>
      <w:r w:rsidR="00FD5038" w:rsidRPr="00311FEE">
        <w:rPr>
          <w:i/>
        </w:rPr>
        <w:t>National Security Act</w:t>
      </w:r>
      <w:r w:rsidR="00FD5038">
        <w:t xml:space="preserve"> 2017 received First Reading, June 20, 2017.   </w:t>
      </w:r>
      <w:r w:rsidRPr="004819FA">
        <w:rPr>
          <w:rFonts w:cs="Helvetica"/>
          <w:lang w:val="en"/>
        </w:rPr>
        <w:t xml:space="preserve">Bill C-59 proposes a number of measures to enhance Canada’s national security framework with a view to keeping Canadians safe and also respecting and upholding Charter-protected rights and freedoms and the values of our free and democratic society. </w:t>
      </w:r>
      <w:r w:rsidR="001B3835">
        <w:rPr>
          <w:rFonts w:cs="Helvetica"/>
          <w:lang w:val="en"/>
        </w:rPr>
        <w:t xml:space="preserve"> In an introduction to the </w:t>
      </w:r>
      <w:r w:rsidR="001B3835">
        <w:rPr>
          <w:rFonts w:cs="Helvetica"/>
          <w:lang w:val="en"/>
        </w:rPr>
        <w:lastRenderedPageBreak/>
        <w:t xml:space="preserve">Minister’s Charter Statement, </w:t>
      </w:r>
      <w:r>
        <w:rPr>
          <w:rFonts w:cs="Helvetica"/>
          <w:lang w:val="en"/>
        </w:rPr>
        <w:t>The Department of Justice states t</w:t>
      </w:r>
      <w:r w:rsidRPr="004819FA">
        <w:rPr>
          <w:rFonts w:cs="Helvetica"/>
          <w:lang w:val="en"/>
        </w:rPr>
        <w:t>hese proposals have been informed by public consultations undertaken over the past year as well as by the need to ensure Canada’s national security framework keeps pace with developments in the current threat environment.</w:t>
      </w:r>
      <w:r>
        <w:rPr>
          <w:rFonts w:cs="Helvetica"/>
          <w:lang w:val="en"/>
        </w:rPr>
        <w:t xml:space="preserve"> </w:t>
      </w:r>
      <w:r w:rsidR="001F724D">
        <w:rPr>
          <w:rFonts w:cs="Helvetica"/>
          <w:lang w:val="en"/>
        </w:rPr>
        <w:t xml:space="preserve">However, the Canadian Civil Liberties Association (CCLA) has </w:t>
      </w:r>
      <w:r w:rsidR="001F724D" w:rsidRPr="001F724D">
        <w:rPr>
          <w:rFonts w:cs="Arial"/>
          <w:lang w:val="en-US"/>
        </w:rPr>
        <w:t>a number of matters of serious concern with respect to specific aspects of Bill C-59</w:t>
      </w:r>
      <w:r w:rsidR="001F724D">
        <w:rPr>
          <w:rFonts w:cs="Arial"/>
          <w:lang w:val="en-US"/>
        </w:rPr>
        <w:t xml:space="preserve">. </w:t>
      </w:r>
      <w:r w:rsidR="001F724D" w:rsidRPr="001F724D">
        <w:rPr>
          <w:rFonts w:cs="Arial"/>
          <w:lang w:val="en-US"/>
        </w:rPr>
        <w:t xml:space="preserve"> </w:t>
      </w:r>
    </w:p>
    <w:p w:rsidR="001F724D" w:rsidRDefault="001F724D" w:rsidP="003A1CFF">
      <w:pPr>
        <w:rPr>
          <w:rFonts w:cs="Arial"/>
          <w:lang w:val="en-US"/>
        </w:rPr>
      </w:pPr>
    </w:p>
    <w:p w:rsidR="004B6693" w:rsidRPr="00311FEE" w:rsidRDefault="001F724D" w:rsidP="003A1CFF">
      <w:r>
        <w:rPr>
          <w:rFonts w:cs="Helvetica"/>
          <w:lang w:val="en"/>
        </w:rPr>
        <w:t>To assist in establishing your own informed position, view the content of the CCLA</w:t>
      </w:r>
      <w:r w:rsidRPr="001F724D">
        <w:rPr>
          <w:rFonts w:cs="Helvetica"/>
          <w:lang w:val="en"/>
        </w:rPr>
        <w:t xml:space="preserve"> </w:t>
      </w:r>
      <w:r>
        <w:rPr>
          <w:rFonts w:cs="Helvetica"/>
          <w:lang w:val="en"/>
        </w:rPr>
        <w:t>letter to the Federal Ministers. (</w:t>
      </w:r>
      <w:hyperlink r:id="rId13" w:history="1">
        <w:r w:rsidRPr="00D20DE4">
          <w:rPr>
            <w:rStyle w:val="Hyperlink"/>
            <w:rFonts w:cs="Helvetica"/>
            <w:lang w:val="en"/>
          </w:rPr>
          <w:t>https://ccla.org/ccla-civil-society-groups-issue-joint-letter-bill-c-59-national-security-law-canada/</w:t>
        </w:r>
      </w:hyperlink>
      <w:r>
        <w:rPr>
          <w:rFonts w:cs="Helvetica"/>
          <w:lang w:val="en"/>
        </w:rPr>
        <w:t xml:space="preserve"> </w:t>
      </w:r>
      <w:r w:rsidR="00311FEE">
        <w:rPr>
          <w:rFonts w:cs="Helvetica"/>
          <w:lang w:val="en"/>
        </w:rPr>
        <w:t>)</w:t>
      </w:r>
      <w:r>
        <w:rPr>
          <w:rFonts w:cs="Helvetica"/>
          <w:lang w:val="en"/>
        </w:rPr>
        <w:t xml:space="preserve"> Also review the Minister of Justice’s Charter </w:t>
      </w:r>
      <w:r w:rsidRPr="00311FEE">
        <w:rPr>
          <w:rFonts w:cs="Helvetica"/>
          <w:lang w:val="en"/>
        </w:rPr>
        <w:t xml:space="preserve">Statement to help inform public and Parliamentary debate on a government bill.  </w:t>
      </w:r>
      <w:r w:rsidR="00817A72">
        <w:rPr>
          <w:rFonts w:cs="Helvetica"/>
          <w:lang w:val="en"/>
        </w:rPr>
        <w:t xml:space="preserve"> ( </w:t>
      </w:r>
      <w:hyperlink r:id="rId14" w:history="1">
        <w:r w:rsidR="00817A72" w:rsidRPr="00B06AEA">
          <w:rPr>
            <w:rStyle w:val="Hyperlink"/>
            <w:rFonts w:cs="Helvetica"/>
            <w:lang w:val="en"/>
          </w:rPr>
          <w:t>http://www.justice.gc.ca/eng/csj-sjc/pl/charter-charte/ns-sn.html</w:t>
        </w:r>
      </w:hyperlink>
      <w:r w:rsidR="00817A72">
        <w:rPr>
          <w:rFonts w:cs="Helvetica"/>
          <w:lang w:val="en"/>
        </w:rPr>
        <w:t xml:space="preserve"> )</w:t>
      </w:r>
    </w:p>
    <w:p w:rsidR="00311FEE" w:rsidRPr="00311FEE" w:rsidRDefault="00311FEE" w:rsidP="003A1CFF">
      <w:pPr>
        <w:rPr>
          <w:b/>
        </w:rPr>
      </w:pPr>
      <w:r w:rsidRPr="00311FEE">
        <w:rPr>
          <w:b/>
        </w:rPr>
        <w:t>Bill C-46</w:t>
      </w:r>
    </w:p>
    <w:p w:rsidR="00F45D1B" w:rsidRDefault="00311FEE" w:rsidP="00F45D1B">
      <w:pPr>
        <w:pStyle w:val="NormalWeb"/>
        <w:shd w:val="clear" w:color="auto" w:fill="FFFFFF"/>
        <w:spacing w:before="0" w:beforeAutospacing="0" w:after="0"/>
        <w:rPr>
          <w:rFonts w:asciiTheme="minorHAnsi" w:hAnsiTheme="minorHAnsi"/>
          <w:sz w:val="24"/>
          <w:szCs w:val="24"/>
          <w:lang w:val="en"/>
        </w:rPr>
      </w:pPr>
      <w:r w:rsidRPr="00F45D1B">
        <w:rPr>
          <w:rFonts w:asciiTheme="minorHAnsi" w:hAnsiTheme="minorHAnsi"/>
          <w:sz w:val="24"/>
          <w:szCs w:val="24"/>
        </w:rPr>
        <w:t xml:space="preserve">With July 2018 </w:t>
      </w:r>
      <w:r w:rsidR="00F45D1B">
        <w:rPr>
          <w:rFonts w:asciiTheme="minorHAnsi" w:hAnsiTheme="minorHAnsi"/>
          <w:sz w:val="24"/>
          <w:szCs w:val="24"/>
        </w:rPr>
        <w:t xml:space="preserve">legalization of marijuana </w:t>
      </w:r>
      <w:r w:rsidRPr="00F45D1B">
        <w:rPr>
          <w:rFonts w:asciiTheme="minorHAnsi" w:hAnsiTheme="minorHAnsi"/>
          <w:sz w:val="24"/>
          <w:szCs w:val="24"/>
        </w:rPr>
        <w:t>just around the corner,</w:t>
      </w:r>
      <w:r w:rsidR="00F45D1B">
        <w:rPr>
          <w:rFonts w:asciiTheme="minorHAnsi" w:hAnsiTheme="minorHAnsi"/>
          <w:sz w:val="24"/>
          <w:szCs w:val="24"/>
        </w:rPr>
        <w:t xml:space="preserve"> </w:t>
      </w:r>
      <w:r w:rsidRPr="00F45D1B">
        <w:rPr>
          <w:rFonts w:asciiTheme="minorHAnsi" w:hAnsiTheme="minorHAnsi"/>
          <w:sz w:val="24"/>
          <w:szCs w:val="24"/>
        </w:rPr>
        <w:t>the Standing Committee on Justice and Human Rights</w:t>
      </w:r>
      <w:r w:rsidR="00F45D1B" w:rsidRPr="00F45D1B">
        <w:rPr>
          <w:rFonts w:asciiTheme="minorHAnsi" w:hAnsiTheme="minorHAnsi"/>
          <w:sz w:val="24"/>
          <w:szCs w:val="24"/>
        </w:rPr>
        <w:t xml:space="preserve"> is receiving testimony regarding the </w:t>
      </w:r>
      <w:r w:rsidR="00F45D1B" w:rsidRPr="00F45D1B">
        <w:rPr>
          <w:rFonts w:asciiTheme="minorHAnsi" w:hAnsiTheme="minorHAnsi"/>
          <w:i/>
          <w:sz w:val="24"/>
          <w:szCs w:val="24"/>
          <w:lang w:val="en"/>
        </w:rPr>
        <w:t>Act to amend the Criminal Code (offences relating to conveyances) and to make consequential amendments to other Acts</w:t>
      </w:r>
      <w:r w:rsidR="00F45D1B" w:rsidRPr="00F45D1B">
        <w:rPr>
          <w:rFonts w:asciiTheme="minorHAnsi" w:hAnsiTheme="minorHAnsi"/>
          <w:sz w:val="24"/>
          <w:szCs w:val="24"/>
          <w:lang w:val="en"/>
        </w:rPr>
        <w:t xml:space="preserve">. </w:t>
      </w:r>
    </w:p>
    <w:p w:rsidR="00F45D1B" w:rsidRDefault="00F45D1B" w:rsidP="00F45D1B">
      <w:pPr>
        <w:pStyle w:val="NormalWeb"/>
        <w:shd w:val="clear" w:color="auto" w:fill="FFFFFF"/>
        <w:spacing w:before="0" w:beforeAutospacing="0" w:after="0"/>
        <w:rPr>
          <w:rFonts w:asciiTheme="minorHAnsi" w:hAnsiTheme="minorHAnsi"/>
          <w:sz w:val="24"/>
          <w:szCs w:val="24"/>
          <w:lang w:val="en"/>
        </w:rPr>
      </w:pPr>
    </w:p>
    <w:p w:rsidR="00F45D1B" w:rsidRPr="00F45D1B" w:rsidRDefault="00F45D1B" w:rsidP="00F45D1B">
      <w:pPr>
        <w:pStyle w:val="NormalWeb"/>
        <w:shd w:val="clear" w:color="auto" w:fill="FFFFFF"/>
        <w:spacing w:before="0" w:beforeAutospacing="0" w:after="0"/>
        <w:rPr>
          <w:rFonts w:asciiTheme="minorHAnsi" w:hAnsiTheme="minorHAnsi" w:cs="Helvetica"/>
          <w:color w:val="222222"/>
          <w:sz w:val="24"/>
          <w:szCs w:val="24"/>
          <w:lang w:val="en"/>
        </w:rPr>
      </w:pPr>
      <w:r w:rsidRPr="00F45D1B">
        <w:rPr>
          <w:rFonts w:asciiTheme="minorHAnsi" w:hAnsiTheme="minorHAnsi" w:cs="Helvetica"/>
          <w:color w:val="222222"/>
          <w:sz w:val="24"/>
          <w:szCs w:val="24"/>
          <w:lang w:val="en"/>
        </w:rPr>
        <w:t>Part 1 amends the provisions of the Criminal Code that deal with offences and procedures relating to drug-impaired driving. Among other things, the amendments</w:t>
      </w:r>
    </w:p>
    <w:p w:rsidR="00F45D1B" w:rsidRPr="00F45D1B" w:rsidRDefault="00F45D1B" w:rsidP="00F45D1B">
      <w:pPr>
        <w:shd w:val="clear" w:color="auto" w:fill="FFFFFF"/>
        <w:ind w:left="720"/>
        <w:rPr>
          <w:rFonts w:eastAsia="Times New Roman" w:cs="Helvetica"/>
          <w:color w:val="222222"/>
          <w:lang w:val="en" w:eastAsia="en-CA"/>
        </w:rPr>
      </w:pPr>
      <w:r w:rsidRPr="00F45D1B">
        <w:rPr>
          <w:rFonts w:eastAsia="Times New Roman" w:cs="Helvetica"/>
          <w:color w:val="222222"/>
          <w:lang w:val="en" w:eastAsia="en-CA"/>
        </w:rPr>
        <w:t>(a) enact new criminal offences for driving with a blood drug concentration that is equal to or higher than the permitted concentration;</w:t>
      </w:r>
    </w:p>
    <w:p w:rsidR="00F45D1B" w:rsidRPr="00F45D1B" w:rsidRDefault="00F45D1B" w:rsidP="00F45D1B">
      <w:pPr>
        <w:shd w:val="clear" w:color="auto" w:fill="FFFFFF"/>
        <w:ind w:left="720"/>
        <w:rPr>
          <w:rFonts w:eastAsia="Times New Roman" w:cs="Helvetica"/>
          <w:color w:val="222222"/>
          <w:lang w:val="en" w:eastAsia="en-CA"/>
        </w:rPr>
      </w:pPr>
      <w:r w:rsidRPr="00F45D1B">
        <w:rPr>
          <w:rFonts w:eastAsia="Times New Roman" w:cs="Helvetica"/>
          <w:color w:val="222222"/>
          <w:lang w:val="en" w:eastAsia="en-CA"/>
        </w:rPr>
        <w:t>(b) authorize the Governor in Council to establish blood drug concentrations; and</w:t>
      </w:r>
    </w:p>
    <w:p w:rsidR="00F45D1B" w:rsidRPr="00F45D1B" w:rsidRDefault="00F45D1B" w:rsidP="00F45D1B">
      <w:pPr>
        <w:shd w:val="clear" w:color="auto" w:fill="FFFFFF"/>
        <w:ind w:left="720"/>
        <w:rPr>
          <w:rFonts w:eastAsia="Times New Roman" w:cs="Helvetica"/>
          <w:color w:val="222222"/>
          <w:lang w:val="en" w:eastAsia="en-CA"/>
        </w:rPr>
      </w:pPr>
      <w:r w:rsidRPr="00F45D1B">
        <w:rPr>
          <w:rFonts w:eastAsia="Times New Roman" w:cs="Helvetica"/>
          <w:color w:val="222222"/>
          <w:lang w:val="en" w:eastAsia="en-CA"/>
        </w:rPr>
        <w:t>(c) authorize peace officers who suspect a driver has a drug in their body to demand that the driver provide a sample of a bodily substance for analysis by drug screening equipment that is approved by the Attorney General of Canada.</w:t>
      </w:r>
    </w:p>
    <w:p w:rsidR="00F45D1B" w:rsidRPr="00F45D1B" w:rsidRDefault="00F45D1B" w:rsidP="00F45D1B">
      <w:pPr>
        <w:shd w:val="clear" w:color="auto" w:fill="FFFFFF"/>
        <w:rPr>
          <w:rFonts w:eastAsia="Times New Roman" w:cs="Helvetica"/>
          <w:color w:val="222222"/>
          <w:lang w:val="en" w:eastAsia="en-CA"/>
        </w:rPr>
      </w:pPr>
      <w:r w:rsidRPr="00F45D1B">
        <w:rPr>
          <w:rFonts w:eastAsia="Times New Roman" w:cs="Helvetica"/>
          <w:color w:val="222222"/>
          <w:lang w:val="en" w:eastAsia="en-CA"/>
        </w:rPr>
        <w:t>Part 2 repeals the provisions of the Criminal Code that deal with offences and procedures relating to conveyances, including those provisions enacted by Part 1, and replaces them with provisions in a new Part of the Criminal Code that, among other things,</w:t>
      </w:r>
    </w:p>
    <w:p w:rsidR="00F45D1B" w:rsidRPr="00F45D1B" w:rsidRDefault="00F45D1B" w:rsidP="00F45D1B">
      <w:pPr>
        <w:shd w:val="clear" w:color="auto" w:fill="FFFFFF"/>
        <w:ind w:left="720"/>
        <w:rPr>
          <w:rFonts w:eastAsia="Times New Roman" w:cs="Helvetica"/>
          <w:color w:val="222222"/>
          <w:lang w:val="en" w:eastAsia="en-CA"/>
        </w:rPr>
      </w:pPr>
      <w:r w:rsidRPr="00F45D1B">
        <w:rPr>
          <w:rFonts w:eastAsia="Times New Roman" w:cs="Helvetica"/>
          <w:color w:val="222222"/>
          <w:lang w:val="en" w:eastAsia="en-CA"/>
        </w:rPr>
        <w:t>(a) re-enact and modernize offences and procedures relating to conveyances;</w:t>
      </w:r>
    </w:p>
    <w:p w:rsidR="00F45D1B" w:rsidRPr="00F45D1B" w:rsidRDefault="00F45D1B" w:rsidP="00F45D1B">
      <w:pPr>
        <w:shd w:val="clear" w:color="auto" w:fill="FFFFFF"/>
        <w:ind w:left="720"/>
        <w:rPr>
          <w:rFonts w:eastAsia="Times New Roman" w:cs="Helvetica"/>
          <w:color w:val="222222"/>
          <w:lang w:val="en" w:eastAsia="en-CA"/>
        </w:rPr>
      </w:pPr>
      <w:r w:rsidRPr="00F45D1B">
        <w:rPr>
          <w:rFonts w:eastAsia="Times New Roman" w:cs="Helvetica"/>
          <w:color w:val="222222"/>
          <w:lang w:val="en" w:eastAsia="en-CA"/>
        </w:rPr>
        <w:t>(b) authorize mandatory roadside screening for alcohol;</w:t>
      </w:r>
    </w:p>
    <w:p w:rsidR="00F45D1B" w:rsidRPr="00F45D1B" w:rsidRDefault="00F45D1B" w:rsidP="00F45D1B">
      <w:pPr>
        <w:shd w:val="clear" w:color="auto" w:fill="FFFFFF"/>
        <w:ind w:left="720"/>
        <w:rPr>
          <w:rFonts w:eastAsia="Times New Roman" w:cs="Helvetica"/>
          <w:color w:val="222222"/>
          <w:lang w:val="en" w:eastAsia="en-CA"/>
        </w:rPr>
      </w:pPr>
      <w:r w:rsidRPr="00F45D1B">
        <w:rPr>
          <w:rFonts w:eastAsia="Times New Roman" w:cs="Helvetica"/>
          <w:color w:val="222222"/>
          <w:lang w:val="en" w:eastAsia="en-CA"/>
        </w:rPr>
        <w:t>(c) establish the requirements to prove a person’s blood alcohol concentration; and</w:t>
      </w:r>
    </w:p>
    <w:p w:rsidR="00F45D1B" w:rsidRPr="00F45D1B" w:rsidRDefault="00F45D1B" w:rsidP="00F45D1B">
      <w:pPr>
        <w:shd w:val="clear" w:color="auto" w:fill="FFFFFF"/>
        <w:ind w:left="720"/>
        <w:rPr>
          <w:rFonts w:eastAsia="Times New Roman" w:cs="Helvetica"/>
          <w:color w:val="222222"/>
          <w:lang w:val="en" w:eastAsia="en-CA"/>
        </w:rPr>
      </w:pPr>
      <w:r w:rsidRPr="00F45D1B">
        <w:rPr>
          <w:rFonts w:eastAsia="Times New Roman" w:cs="Helvetica"/>
          <w:color w:val="222222"/>
          <w:lang w:val="en" w:eastAsia="en-CA"/>
        </w:rPr>
        <w:t>(d) increase certain maximum penalties and certain minimum fines.</w:t>
      </w:r>
    </w:p>
    <w:p w:rsidR="00F45D1B" w:rsidRPr="00F45D1B" w:rsidRDefault="00F45D1B" w:rsidP="00F45D1B">
      <w:pPr>
        <w:shd w:val="clear" w:color="auto" w:fill="FFFFFF"/>
        <w:rPr>
          <w:rFonts w:eastAsia="Times New Roman" w:cs="Helvetica"/>
          <w:color w:val="222222"/>
          <w:lang w:val="en" w:eastAsia="en-CA"/>
        </w:rPr>
      </w:pPr>
      <w:r w:rsidRPr="00F45D1B">
        <w:rPr>
          <w:rFonts w:eastAsia="Times New Roman" w:cs="Helvetica"/>
          <w:color w:val="222222"/>
          <w:lang w:val="en" w:eastAsia="en-CA"/>
        </w:rPr>
        <w:t>Part 3 contains coordinating amendments and the coming into force provision.</w:t>
      </w:r>
    </w:p>
    <w:p w:rsidR="004B6693" w:rsidRDefault="004B6693" w:rsidP="003A1CFF">
      <w:pPr>
        <w:rPr>
          <w:lang w:val="en"/>
        </w:rPr>
      </w:pPr>
    </w:p>
    <w:p w:rsidR="00F45D1B" w:rsidRDefault="00F45D1B" w:rsidP="003A1CFF">
      <w:pPr>
        <w:rPr>
          <w:lang w:val="en"/>
        </w:rPr>
      </w:pPr>
      <w:r>
        <w:rPr>
          <w:lang w:val="en"/>
        </w:rPr>
        <w:t>This proposed Act and Bill C-45</w:t>
      </w:r>
      <w:r w:rsidR="00BD06C0">
        <w:rPr>
          <w:lang w:val="en"/>
        </w:rPr>
        <w:t xml:space="preserve">, </w:t>
      </w:r>
      <w:r w:rsidR="00BD06C0" w:rsidRPr="00BD06C0">
        <w:rPr>
          <w:i/>
          <w:lang w:val="en"/>
        </w:rPr>
        <w:t>An Act respecting cannabis and to amend the Controlled Drugs and Substances Act, the Criminal Code and other Acts</w:t>
      </w:r>
      <w:r w:rsidR="00BD06C0">
        <w:rPr>
          <w:i/>
          <w:lang w:val="en"/>
        </w:rPr>
        <w:t xml:space="preserve"> </w:t>
      </w:r>
      <w:r w:rsidR="00BD06C0" w:rsidRPr="00BD06C0">
        <w:rPr>
          <w:lang w:val="en"/>
        </w:rPr>
        <w:t xml:space="preserve">being examined by the Standing </w:t>
      </w:r>
      <w:r w:rsidR="001B3835">
        <w:rPr>
          <w:lang w:val="en"/>
        </w:rPr>
        <w:t>C</w:t>
      </w:r>
      <w:r w:rsidR="00BD06C0" w:rsidRPr="00BD06C0">
        <w:rPr>
          <w:lang w:val="en"/>
        </w:rPr>
        <w:t>ommittee on Health</w:t>
      </w:r>
      <w:r w:rsidR="00BD06C0">
        <w:rPr>
          <w:lang w:val="en"/>
        </w:rPr>
        <w:t>,</w:t>
      </w:r>
      <w:r w:rsidR="00BD06C0" w:rsidRPr="00BD06C0">
        <w:rPr>
          <w:lang w:val="en"/>
        </w:rPr>
        <w:t xml:space="preserve"> are both a matter of significant debate</w:t>
      </w:r>
      <w:r w:rsidR="00BD06C0">
        <w:rPr>
          <w:lang w:val="en"/>
        </w:rPr>
        <w:t xml:space="preserve">. </w:t>
      </w:r>
    </w:p>
    <w:p w:rsidR="00BD06C0" w:rsidRPr="00BD06C0" w:rsidRDefault="00BD06C0" w:rsidP="003A1CFF">
      <w:pPr>
        <w:rPr>
          <w:lang w:val="en"/>
        </w:rPr>
      </w:pPr>
    </w:p>
    <w:p w:rsidR="00BD06C0" w:rsidRPr="00BD06C0" w:rsidRDefault="00BD06C0" w:rsidP="00BD06C0">
      <w:pPr>
        <w:pStyle w:val="NormalWeb"/>
        <w:spacing w:before="0" w:beforeAutospacing="0" w:after="0"/>
        <w:textAlignment w:val="top"/>
        <w:rPr>
          <w:rFonts w:asciiTheme="minorHAnsi" w:hAnsiTheme="minorHAnsi" w:cs="Helvetica"/>
          <w:sz w:val="24"/>
          <w:szCs w:val="24"/>
        </w:rPr>
      </w:pPr>
      <w:r w:rsidRPr="00BD06C0">
        <w:rPr>
          <w:rFonts w:asciiTheme="minorHAnsi" w:hAnsiTheme="minorHAnsi"/>
          <w:sz w:val="24"/>
          <w:szCs w:val="24"/>
          <w:lang w:val="en"/>
        </w:rPr>
        <w:t>Be informed, follow the testimony and review the submitted brief</w:t>
      </w:r>
      <w:r w:rsidR="003841E8">
        <w:rPr>
          <w:rFonts w:asciiTheme="minorHAnsi" w:hAnsiTheme="minorHAnsi"/>
          <w:sz w:val="24"/>
          <w:szCs w:val="24"/>
          <w:lang w:val="en"/>
        </w:rPr>
        <w:t>s</w:t>
      </w:r>
      <w:r w:rsidRPr="00BD06C0">
        <w:rPr>
          <w:rFonts w:asciiTheme="minorHAnsi" w:hAnsiTheme="minorHAnsi"/>
          <w:sz w:val="24"/>
          <w:szCs w:val="24"/>
          <w:lang w:val="en"/>
        </w:rPr>
        <w:t xml:space="preserve">. </w:t>
      </w:r>
      <w:r w:rsidR="003841E8">
        <w:rPr>
          <w:rFonts w:asciiTheme="minorHAnsi" w:hAnsiTheme="minorHAnsi"/>
          <w:sz w:val="24"/>
          <w:szCs w:val="24"/>
          <w:lang w:val="en"/>
        </w:rPr>
        <w:t xml:space="preserve"> </w:t>
      </w:r>
      <w:r w:rsidRPr="00BD06C0">
        <w:rPr>
          <w:rFonts w:asciiTheme="minorHAnsi" w:hAnsiTheme="minorHAnsi"/>
          <w:sz w:val="24"/>
          <w:szCs w:val="24"/>
          <w:lang w:val="en"/>
        </w:rPr>
        <w:t xml:space="preserve">See </w:t>
      </w:r>
      <w:r w:rsidRPr="00BD06C0">
        <w:rPr>
          <w:rFonts w:asciiTheme="minorHAnsi" w:hAnsiTheme="minorHAnsi" w:cs="Helvetica"/>
          <w:b/>
          <w:bCs/>
          <w:sz w:val="24"/>
          <w:szCs w:val="24"/>
        </w:rPr>
        <w:t>LEGISinfo</w:t>
      </w:r>
      <w:r w:rsidR="00817A72">
        <w:rPr>
          <w:rFonts w:asciiTheme="minorHAnsi" w:hAnsiTheme="minorHAnsi" w:cs="Helvetica"/>
          <w:b/>
          <w:bCs/>
          <w:sz w:val="24"/>
          <w:szCs w:val="24"/>
        </w:rPr>
        <w:t xml:space="preserve"> </w:t>
      </w:r>
      <w:r w:rsidR="00817A72" w:rsidRPr="00817A72">
        <w:rPr>
          <w:rFonts w:asciiTheme="minorHAnsi" w:hAnsiTheme="minorHAnsi" w:cs="Helvetica"/>
          <w:bCs/>
          <w:sz w:val="24"/>
          <w:szCs w:val="24"/>
        </w:rPr>
        <w:t xml:space="preserve">which is described </w:t>
      </w:r>
      <w:r w:rsidR="00817A72">
        <w:rPr>
          <w:rFonts w:asciiTheme="minorHAnsi" w:hAnsiTheme="minorHAnsi" w:cs="Helvetica"/>
          <w:bCs/>
          <w:sz w:val="24"/>
          <w:szCs w:val="24"/>
        </w:rPr>
        <w:t>in its publically accessible website as</w:t>
      </w:r>
      <w:r w:rsidRPr="00BD06C0">
        <w:rPr>
          <w:rFonts w:asciiTheme="minorHAnsi" w:hAnsiTheme="minorHAnsi" w:cs="Helvetica"/>
          <w:bCs/>
          <w:sz w:val="24"/>
          <w:szCs w:val="24"/>
        </w:rPr>
        <w:t xml:space="preserve">, </w:t>
      </w:r>
      <w:r w:rsidRPr="00BD06C0">
        <w:rPr>
          <w:rFonts w:asciiTheme="minorHAnsi" w:hAnsiTheme="minorHAnsi" w:cs="Helvetica"/>
          <w:sz w:val="24"/>
          <w:szCs w:val="24"/>
        </w:rPr>
        <w:t xml:space="preserve">an essential research tool for finding information on legislation before Parliament. </w:t>
      </w:r>
      <w:r w:rsidR="00F25D7B">
        <w:rPr>
          <w:rFonts w:asciiTheme="minorHAnsi" w:hAnsiTheme="minorHAnsi" w:cs="Helvetica"/>
          <w:sz w:val="24"/>
          <w:szCs w:val="24"/>
        </w:rPr>
        <w:t xml:space="preserve"> </w:t>
      </w:r>
      <w:r w:rsidRPr="00BD06C0">
        <w:rPr>
          <w:rFonts w:asciiTheme="minorHAnsi" w:hAnsiTheme="minorHAnsi" w:cs="Helvetica"/>
          <w:sz w:val="24"/>
          <w:szCs w:val="24"/>
        </w:rPr>
        <w:t xml:space="preserve">This tool provides electronic access to a wide range of information about each bill, such as: </w:t>
      </w:r>
    </w:p>
    <w:p w:rsidR="00BD06C0" w:rsidRPr="00BD06C0" w:rsidRDefault="00BD06C0" w:rsidP="00BD06C0">
      <w:pPr>
        <w:numPr>
          <w:ilvl w:val="0"/>
          <w:numId w:val="2"/>
        </w:numPr>
        <w:ind w:left="375"/>
        <w:textAlignment w:val="top"/>
        <w:rPr>
          <w:rFonts w:eastAsia="Times New Roman" w:cs="Helvetica"/>
          <w:lang w:eastAsia="en-CA"/>
        </w:rPr>
      </w:pPr>
      <w:r w:rsidRPr="00BD06C0">
        <w:rPr>
          <w:rFonts w:eastAsia="Times New Roman" w:cs="Helvetica"/>
          <w:lang w:eastAsia="en-CA"/>
        </w:rPr>
        <w:lastRenderedPageBreak/>
        <w:t>details on the passage of the bill through the Senate and House of Commons;</w:t>
      </w:r>
    </w:p>
    <w:p w:rsidR="00BD06C0" w:rsidRPr="00BD06C0" w:rsidRDefault="00BD06C0" w:rsidP="00BD06C0">
      <w:pPr>
        <w:numPr>
          <w:ilvl w:val="0"/>
          <w:numId w:val="2"/>
        </w:numPr>
        <w:spacing w:before="100" w:beforeAutospacing="1" w:after="100" w:afterAutospacing="1"/>
        <w:ind w:left="375"/>
        <w:textAlignment w:val="top"/>
        <w:rPr>
          <w:rFonts w:eastAsia="Times New Roman" w:cs="Helvetica"/>
          <w:lang w:eastAsia="en-CA"/>
        </w:rPr>
      </w:pPr>
      <w:r w:rsidRPr="00BD06C0">
        <w:rPr>
          <w:rFonts w:eastAsia="Times New Roman" w:cs="Helvetica"/>
          <w:lang w:eastAsia="en-CA"/>
        </w:rPr>
        <w:t>the text of the bill as introduced at First Reading and its most recent version if it is amended during the legislative process;</w:t>
      </w:r>
    </w:p>
    <w:p w:rsidR="00BD06C0" w:rsidRPr="00BD06C0" w:rsidRDefault="00BD06C0" w:rsidP="00BD06C0">
      <w:pPr>
        <w:numPr>
          <w:ilvl w:val="0"/>
          <w:numId w:val="2"/>
        </w:numPr>
        <w:spacing w:before="100" w:beforeAutospacing="1" w:after="100" w:afterAutospacing="1"/>
        <w:ind w:left="375"/>
        <w:textAlignment w:val="top"/>
        <w:rPr>
          <w:rFonts w:eastAsia="Times New Roman" w:cs="Helvetica"/>
          <w:lang w:eastAsia="en-CA"/>
        </w:rPr>
      </w:pPr>
      <w:r w:rsidRPr="00BD06C0">
        <w:rPr>
          <w:rFonts w:eastAsia="Times New Roman" w:cs="Helvetica"/>
          <w:lang w:eastAsia="en-CA"/>
        </w:rPr>
        <w:t>votes;</w:t>
      </w:r>
    </w:p>
    <w:p w:rsidR="00BD06C0" w:rsidRPr="00BD06C0" w:rsidRDefault="00BD06C0" w:rsidP="00BD06C0">
      <w:pPr>
        <w:numPr>
          <w:ilvl w:val="0"/>
          <w:numId w:val="2"/>
        </w:numPr>
        <w:spacing w:before="100" w:beforeAutospacing="1" w:after="100" w:afterAutospacing="1"/>
        <w:ind w:left="375"/>
        <w:textAlignment w:val="top"/>
        <w:rPr>
          <w:rFonts w:eastAsia="Times New Roman" w:cs="Helvetica"/>
          <w:lang w:eastAsia="en-CA"/>
        </w:rPr>
      </w:pPr>
      <w:r w:rsidRPr="00BD06C0">
        <w:rPr>
          <w:rFonts w:eastAsia="Times New Roman" w:cs="Helvetica"/>
          <w:lang w:eastAsia="en-CA"/>
        </w:rPr>
        <w:t>major speeches at second reading;</w:t>
      </w:r>
    </w:p>
    <w:p w:rsidR="00BD06C0" w:rsidRPr="00BD06C0" w:rsidRDefault="00BD06C0" w:rsidP="00BD06C0">
      <w:pPr>
        <w:numPr>
          <w:ilvl w:val="0"/>
          <w:numId w:val="2"/>
        </w:numPr>
        <w:spacing w:before="100" w:beforeAutospacing="1" w:after="100" w:afterAutospacing="1"/>
        <w:ind w:left="375"/>
        <w:textAlignment w:val="top"/>
        <w:rPr>
          <w:rFonts w:eastAsia="Times New Roman" w:cs="Helvetica"/>
          <w:lang w:eastAsia="en-CA"/>
        </w:rPr>
      </w:pPr>
      <w:r w:rsidRPr="00BD06C0">
        <w:rPr>
          <w:rFonts w:eastAsia="Times New Roman" w:cs="Helvetica"/>
          <w:lang w:eastAsia="en-CA"/>
        </w:rPr>
        <w:t>coming into force data;</w:t>
      </w:r>
    </w:p>
    <w:p w:rsidR="00BD06C0" w:rsidRPr="00BD06C0" w:rsidRDefault="00BD06C0" w:rsidP="00BD06C0">
      <w:pPr>
        <w:numPr>
          <w:ilvl w:val="0"/>
          <w:numId w:val="2"/>
        </w:numPr>
        <w:spacing w:before="100" w:beforeAutospacing="1" w:after="100" w:afterAutospacing="1"/>
        <w:ind w:left="375"/>
        <w:textAlignment w:val="top"/>
        <w:rPr>
          <w:rFonts w:eastAsia="Times New Roman" w:cs="Helvetica"/>
          <w:lang w:eastAsia="en-CA"/>
        </w:rPr>
      </w:pPr>
      <w:r w:rsidRPr="00BD06C0">
        <w:rPr>
          <w:rFonts w:eastAsia="Times New Roman" w:cs="Helvetica"/>
          <w:lang w:eastAsia="en-CA"/>
        </w:rPr>
        <w:t>legislative summaries from the Parliamentary Information and Research Service of the Library of Parliament; and</w:t>
      </w:r>
    </w:p>
    <w:p w:rsidR="00BD06C0" w:rsidRPr="00BD06C0" w:rsidRDefault="00BD06C0" w:rsidP="00BD06C0">
      <w:pPr>
        <w:numPr>
          <w:ilvl w:val="0"/>
          <w:numId w:val="2"/>
        </w:numPr>
        <w:spacing w:before="100" w:beforeAutospacing="1" w:after="100" w:afterAutospacing="1"/>
        <w:ind w:left="375"/>
        <w:textAlignment w:val="top"/>
        <w:rPr>
          <w:rFonts w:eastAsia="Times New Roman" w:cs="Helvetica"/>
          <w:lang w:eastAsia="en-CA"/>
        </w:rPr>
      </w:pPr>
      <w:r w:rsidRPr="00BD06C0">
        <w:rPr>
          <w:rFonts w:eastAsia="Times New Roman" w:cs="Helvetica"/>
          <w:lang w:eastAsia="en-CA"/>
        </w:rPr>
        <w:t>government press releases and backgrounders (for government bills).</w:t>
      </w:r>
    </w:p>
    <w:p w:rsidR="00BD06C0" w:rsidRPr="00BD06C0" w:rsidRDefault="00BD06C0" w:rsidP="00BD06C0">
      <w:pPr>
        <w:spacing w:after="150" w:line="336" w:lineRule="atLeast"/>
        <w:textAlignment w:val="top"/>
        <w:rPr>
          <w:rFonts w:eastAsia="Times New Roman" w:cs="Helvetica"/>
          <w:lang w:eastAsia="en-CA"/>
        </w:rPr>
      </w:pPr>
      <w:r w:rsidRPr="00BD06C0">
        <w:rPr>
          <w:rFonts w:eastAsia="Times New Roman" w:cs="Helvetica"/>
          <w:b/>
          <w:bCs/>
          <w:lang w:eastAsia="en-CA"/>
        </w:rPr>
        <w:t>LEGISinfo</w:t>
      </w:r>
      <w:r w:rsidRPr="00BD06C0">
        <w:rPr>
          <w:rFonts w:eastAsia="Times New Roman" w:cs="Helvetica"/>
          <w:lang w:eastAsia="en-CA"/>
        </w:rPr>
        <w:t xml:space="preserve"> is a collaborative effort of the Senate, the House of Commons and the Library of Parliament.</w:t>
      </w:r>
      <w:r w:rsidR="00817A72">
        <w:rPr>
          <w:rFonts w:eastAsia="Times New Roman" w:cs="Helvetica"/>
          <w:lang w:eastAsia="en-CA"/>
        </w:rPr>
        <w:t xml:space="preserve"> </w:t>
      </w:r>
      <w:r>
        <w:rPr>
          <w:rFonts w:eastAsia="Times New Roman" w:cs="Helvetica"/>
          <w:lang w:eastAsia="en-CA"/>
        </w:rPr>
        <w:t xml:space="preserve"> ( </w:t>
      </w:r>
      <w:hyperlink r:id="rId15" w:history="1">
        <w:r w:rsidRPr="00D20DE4">
          <w:rPr>
            <w:rStyle w:val="Hyperlink"/>
            <w:rFonts w:eastAsia="Times New Roman" w:cs="Helvetica"/>
            <w:lang w:eastAsia="en-CA"/>
          </w:rPr>
          <w:t>http://www.parl.ca/LegisInfo/AboutLegisInfo.aspx?Language=E</w:t>
        </w:r>
      </w:hyperlink>
      <w:r>
        <w:rPr>
          <w:rFonts w:eastAsia="Times New Roman" w:cs="Helvetica"/>
          <w:lang w:eastAsia="en-CA"/>
        </w:rPr>
        <w:t xml:space="preserve"> )</w:t>
      </w:r>
    </w:p>
    <w:p w:rsidR="00BD06C0" w:rsidRPr="00BD06C0" w:rsidRDefault="00BD06C0" w:rsidP="003A1CFF"/>
    <w:p w:rsidR="004B6693" w:rsidRDefault="004B6693" w:rsidP="003A1CFF">
      <w:r>
        <w:rPr>
          <w:noProof/>
          <w:lang w:val="en-US"/>
        </w:rPr>
        <w:drawing>
          <wp:inline distT="0" distB="0" distL="0" distR="0">
            <wp:extent cx="1274669" cy="619125"/>
            <wp:effectExtent l="0" t="0" r="1905" b="0"/>
            <wp:docPr id="3" name="Picture 3" descr="C:\Users\Petter\AppData\Local\Microsoft\Windows\Temporary Internet Files\Content.IE5\3KOBUEW6\learning-journe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ter\AppData\Local\Microsoft\Windows\Temporary Internet Files\Content.IE5\3KOBUEW6\learning-journey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4669" cy="619125"/>
                    </a:xfrm>
                    <a:prstGeom prst="rect">
                      <a:avLst/>
                    </a:prstGeom>
                    <a:noFill/>
                    <a:ln>
                      <a:noFill/>
                    </a:ln>
                  </pic:spPr>
                </pic:pic>
              </a:graphicData>
            </a:graphic>
          </wp:inline>
        </w:drawing>
      </w:r>
    </w:p>
    <w:p w:rsidR="004B6693" w:rsidRPr="004B6693" w:rsidRDefault="004B6693" w:rsidP="003A1CFF"/>
    <w:p w:rsidR="00DC7BC4" w:rsidRDefault="00DC7BC4" w:rsidP="003A1CFF">
      <w:pPr>
        <w:rPr>
          <w:b/>
          <w:bCs/>
        </w:rPr>
      </w:pPr>
      <w:r>
        <w:rPr>
          <w:b/>
          <w:bCs/>
        </w:rPr>
        <w:t>Canadian Criminal Justice Association</w:t>
      </w:r>
    </w:p>
    <w:p w:rsidR="00DC7BC4" w:rsidRDefault="00DC7BC4" w:rsidP="003A1CFF">
      <w:pPr>
        <w:rPr>
          <w:b/>
          <w:bCs/>
        </w:rPr>
      </w:pPr>
    </w:p>
    <w:p w:rsidR="004B6693" w:rsidRDefault="004B6693" w:rsidP="003A1CFF">
      <w:pPr>
        <w:rPr>
          <w:b/>
          <w:bCs/>
        </w:rPr>
      </w:pPr>
      <w:r w:rsidRPr="004B6693">
        <w:rPr>
          <w:b/>
          <w:bCs/>
        </w:rPr>
        <w:t>YOU'RE INVITED</w:t>
      </w:r>
      <w:r w:rsidRPr="004B6693">
        <w:t xml:space="preserve"> to the Canadian Youth and Justice Congress 2017: Advancing Ideas, Evidence and Innovation to shape a Canadian perspective of youth justice! The Criminal Justice Association of Ontario in partnership with the Ontario Ministry of Children and Youth Services and the </w:t>
      </w:r>
      <w:hyperlink r:id="rId17" w:history="1">
        <w:r w:rsidRPr="004B6693">
          <w:rPr>
            <w:rStyle w:val="Hyperlink"/>
          </w:rPr>
          <w:t>Canadian Criminal Justice Association</w:t>
        </w:r>
      </w:hyperlink>
      <w:r w:rsidRPr="004B6693">
        <w:t xml:space="preserve">, will be hosting Congress 2017 at the </w:t>
      </w:r>
      <w:r w:rsidRPr="004B6693">
        <w:rPr>
          <w:b/>
          <w:bCs/>
        </w:rPr>
        <w:t>Sheraton Toronto Centre Hotel on October 25-27, 2017.</w:t>
      </w:r>
    </w:p>
    <w:p w:rsidR="004B6693" w:rsidRPr="00425416" w:rsidRDefault="004B6693" w:rsidP="003A1CFF">
      <w:pPr>
        <w:rPr>
          <w:b/>
          <w:bCs/>
        </w:rPr>
      </w:pPr>
    </w:p>
    <w:p w:rsidR="00DC7BC4" w:rsidRPr="00DC7BC4" w:rsidRDefault="00DC7BC4" w:rsidP="00425416">
      <w:pPr>
        <w:spacing w:after="150"/>
        <w:rPr>
          <w:rFonts w:eastAsia="Times New Roman" w:cs="Arial"/>
          <w:b/>
          <w:lang w:val="en-US" w:eastAsia="en-CA"/>
        </w:rPr>
      </w:pPr>
      <w:r w:rsidRPr="00DC7BC4">
        <w:rPr>
          <w:rFonts w:eastAsia="Times New Roman" w:cs="Arial"/>
          <w:b/>
          <w:lang w:val="en-US" w:eastAsia="en-CA"/>
        </w:rPr>
        <w:t>Alberta Restorative Justice Association</w:t>
      </w:r>
    </w:p>
    <w:p w:rsidR="00425416" w:rsidRPr="00425416" w:rsidRDefault="00425416" w:rsidP="00425416">
      <w:pPr>
        <w:spacing w:after="150"/>
        <w:rPr>
          <w:rFonts w:eastAsia="Times New Roman" w:cs="Arial"/>
          <w:lang w:val="en-US" w:eastAsia="en-CA"/>
        </w:rPr>
      </w:pPr>
      <w:r w:rsidRPr="00425416">
        <w:rPr>
          <w:rFonts w:eastAsia="Times New Roman" w:cs="Arial"/>
          <w:lang w:val="en-US" w:eastAsia="en-CA"/>
        </w:rPr>
        <w:t>Each year ARJA plans and hosts the Annual Restorative Justice Conference for practitioners, interested individuals and those working or interested in restorative justice. The annual conference is a great way to learn, share and network.</w:t>
      </w:r>
    </w:p>
    <w:p w:rsidR="00F25D7B" w:rsidRDefault="00425416" w:rsidP="00425416">
      <w:pPr>
        <w:spacing w:after="150"/>
        <w:rPr>
          <w:rFonts w:eastAsia="Times New Roman" w:cs="Arial"/>
          <w:lang w:val="en-US" w:eastAsia="en-CA"/>
        </w:rPr>
      </w:pPr>
      <w:r w:rsidRPr="00425416">
        <w:rPr>
          <w:rFonts w:eastAsia="Times New Roman" w:cs="Arial"/>
          <w:lang w:val="en-US" w:eastAsia="en-CA"/>
        </w:rPr>
        <w:t>The</w:t>
      </w:r>
      <w:r w:rsidRPr="00425416">
        <w:rPr>
          <w:rFonts w:eastAsia="Times New Roman" w:cs="Arial"/>
          <w:b/>
          <w:bCs/>
          <w:lang w:val="en-US" w:eastAsia="en-CA"/>
        </w:rPr>
        <w:t xml:space="preserve"> 11th Annual Alberta Restorative Justice Conference</w:t>
      </w:r>
      <w:r w:rsidRPr="00425416">
        <w:rPr>
          <w:rFonts w:eastAsia="Times New Roman" w:cs="Arial"/>
          <w:lang w:val="en-US" w:eastAsia="en-CA"/>
        </w:rPr>
        <w:t xml:space="preserve"> will be held November 23 – 25, 2017</w:t>
      </w:r>
      <w:r w:rsidRPr="00425416">
        <w:rPr>
          <w:rFonts w:eastAsia="Times New Roman" w:cs="Arial"/>
          <w:lang w:val="en-US" w:eastAsia="en-CA"/>
        </w:rPr>
        <w:br/>
        <w:t>The Clarion Hotels &amp; Conference Center in Calgary, Alberta</w:t>
      </w:r>
      <w:r w:rsidR="00F25D7B">
        <w:rPr>
          <w:rFonts w:eastAsia="Times New Roman" w:cs="Arial"/>
          <w:lang w:val="en-US" w:eastAsia="en-CA"/>
        </w:rPr>
        <w:t xml:space="preserve">. </w:t>
      </w:r>
      <w:r w:rsidRPr="00425416">
        <w:rPr>
          <w:rFonts w:eastAsia="Times New Roman" w:cs="Arial"/>
          <w:lang w:val="en-US" w:eastAsia="en-CA"/>
        </w:rPr>
        <w:t xml:space="preserve">Registration opens the first week of </w:t>
      </w:r>
    </w:p>
    <w:p w:rsidR="00425416" w:rsidRPr="00425416" w:rsidRDefault="00425416" w:rsidP="00425416">
      <w:pPr>
        <w:spacing w:after="150"/>
        <w:rPr>
          <w:rFonts w:eastAsia="Times New Roman" w:cs="Arial"/>
          <w:lang w:val="en-US" w:eastAsia="en-CA"/>
        </w:rPr>
      </w:pPr>
      <w:r w:rsidRPr="00425416">
        <w:rPr>
          <w:rFonts w:eastAsia="Times New Roman" w:cs="Arial"/>
          <w:lang w:val="en-US" w:eastAsia="en-CA"/>
        </w:rPr>
        <w:t>September, 2017</w:t>
      </w:r>
      <w:r w:rsidR="00DC7BC4">
        <w:rPr>
          <w:rFonts w:eastAsia="Times New Roman" w:cs="Arial"/>
          <w:lang w:val="en-US" w:eastAsia="en-CA"/>
        </w:rPr>
        <w:t xml:space="preserve"> (</w:t>
      </w:r>
      <w:hyperlink r:id="rId18" w:history="1">
        <w:r w:rsidR="00DC7BC4" w:rsidRPr="00527AE6">
          <w:rPr>
            <w:rStyle w:val="Hyperlink"/>
            <w:rFonts w:eastAsia="Times New Roman" w:cs="Arial"/>
            <w:lang w:val="en-US" w:eastAsia="en-CA"/>
          </w:rPr>
          <w:t>http://www.arja.ca/</w:t>
        </w:r>
      </w:hyperlink>
      <w:r w:rsidR="00DC7BC4">
        <w:rPr>
          <w:rFonts w:eastAsia="Times New Roman" w:cs="Arial"/>
          <w:lang w:val="en-US" w:eastAsia="en-CA"/>
        </w:rPr>
        <w:t xml:space="preserve"> )</w:t>
      </w:r>
      <w:hyperlink r:id="rId19" w:history="1">
        <w:r w:rsidRPr="00425416">
          <w:rPr>
            <w:rFonts w:eastAsia="Times New Roman" w:cs="Arial"/>
            <w:lang w:val="en-US" w:eastAsia="en-CA"/>
          </w:rPr>
          <w:t> Check out our 2017 conference website here!</w:t>
        </w:r>
      </w:hyperlink>
    </w:p>
    <w:p w:rsidR="004B6693" w:rsidRPr="00425416" w:rsidRDefault="004B6693" w:rsidP="003A1CFF">
      <w:pPr>
        <w:rPr>
          <w:lang w:val="en-US"/>
        </w:rPr>
      </w:pPr>
    </w:p>
    <w:sectPr w:rsidR="004B6693" w:rsidRPr="00425416">
      <w:headerReference w:type="default"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FF" w:rsidRDefault="003A1CFF" w:rsidP="003A1CFF">
      <w:r>
        <w:separator/>
      </w:r>
    </w:p>
  </w:endnote>
  <w:endnote w:type="continuationSeparator" w:id="0">
    <w:p w:rsidR="003A1CFF" w:rsidRDefault="003A1CFF" w:rsidP="003A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80879"/>
      <w:docPartObj>
        <w:docPartGallery w:val="Page Numbers (Bottom of Page)"/>
        <w:docPartUnique/>
      </w:docPartObj>
    </w:sdtPr>
    <w:sdtEndPr>
      <w:rPr>
        <w:noProof/>
      </w:rPr>
    </w:sdtEndPr>
    <w:sdtContent>
      <w:p w:rsidR="00F25D7B" w:rsidRDefault="00F25D7B">
        <w:pPr>
          <w:pStyle w:val="Footer"/>
          <w:jc w:val="center"/>
        </w:pPr>
        <w:r>
          <w:fldChar w:fldCharType="begin"/>
        </w:r>
        <w:r>
          <w:instrText xml:space="preserve"> PAGE   \* MERGEFORMAT </w:instrText>
        </w:r>
        <w:r>
          <w:fldChar w:fldCharType="separate"/>
        </w:r>
        <w:r w:rsidR="004A7253">
          <w:rPr>
            <w:noProof/>
          </w:rPr>
          <w:t>2</w:t>
        </w:r>
        <w:r>
          <w:rPr>
            <w:noProof/>
          </w:rPr>
          <w:fldChar w:fldCharType="end"/>
        </w:r>
      </w:p>
    </w:sdtContent>
  </w:sdt>
  <w:p w:rsidR="00F25D7B" w:rsidRDefault="00F25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FF" w:rsidRDefault="003A1CFF" w:rsidP="003A1CFF">
      <w:r>
        <w:separator/>
      </w:r>
    </w:p>
  </w:footnote>
  <w:footnote w:type="continuationSeparator" w:id="0">
    <w:p w:rsidR="003A1CFF" w:rsidRDefault="003A1CFF" w:rsidP="003A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F" w:rsidRDefault="003A1CFF">
    <w:pPr>
      <w:pStyle w:val="Header"/>
    </w:pPr>
    <w:r w:rsidRPr="003A1CFF">
      <w:rPr>
        <w:rFonts w:ascii="Calibri" w:eastAsia="Calibri" w:hAnsi="Calibri"/>
        <w:noProof/>
        <w:sz w:val="22"/>
        <w:szCs w:val="22"/>
        <w:lang w:val="en-US"/>
      </w:rPr>
      <w:drawing>
        <wp:inline distT="0" distB="0" distL="0" distR="0" wp14:anchorId="334D70BD" wp14:editId="3CEAE0FF">
          <wp:extent cx="3600450" cy="1038225"/>
          <wp:effectExtent l="19050" t="0" r="0" b="0"/>
          <wp:docPr id="1" name="Picture 1" descr="ACJA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JA_logo02"/>
                  <pic:cNvPicPr>
                    <a:picLocks noChangeAspect="1" noChangeArrowheads="1"/>
                  </pic:cNvPicPr>
                </pic:nvPicPr>
                <pic:blipFill>
                  <a:blip r:embed="rId1"/>
                  <a:srcRect/>
                  <a:stretch>
                    <a:fillRect/>
                  </a:stretch>
                </pic:blipFill>
                <pic:spPr bwMode="auto">
                  <a:xfrm>
                    <a:off x="0" y="0"/>
                    <a:ext cx="3600450" cy="1038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32949"/>
    <w:multiLevelType w:val="multilevel"/>
    <w:tmpl w:val="4128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607C74"/>
    <w:multiLevelType w:val="multilevel"/>
    <w:tmpl w:val="9E4E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FF"/>
    <w:rsid w:val="00024EE0"/>
    <w:rsid w:val="001B3835"/>
    <w:rsid w:val="001F724D"/>
    <w:rsid w:val="00274F54"/>
    <w:rsid w:val="00311FEE"/>
    <w:rsid w:val="003760C5"/>
    <w:rsid w:val="003841E8"/>
    <w:rsid w:val="003A1CFF"/>
    <w:rsid w:val="003A7789"/>
    <w:rsid w:val="004008DC"/>
    <w:rsid w:val="00425416"/>
    <w:rsid w:val="004819FA"/>
    <w:rsid w:val="0048715F"/>
    <w:rsid w:val="004A7253"/>
    <w:rsid w:val="004B6693"/>
    <w:rsid w:val="006515A8"/>
    <w:rsid w:val="006F3CD3"/>
    <w:rsid w:val="00795FEA"/>
    <w:rsid w:val="00817A72"/>
    <w:rsid w:val="00895F7D"/>
    <w:rsid w:val="00B476B9"/>
    <w:rsid w:val="00B570F2"/>
    <w:rsid w:val="00BD06C0"/>
    <w:rsid w:val="00D33AB2"/>
    <w:rsid w:val="00D3425E"/>
    <w:rsid w:val="00DC7BC4"/>
    <w:rsid w:val="00E7644F"/>
    <w:rsid w:val="00F25D7B"/>
    <w:rsid w:val="00F45D1B"/>
    <w:rsid w:val="00FD5038"/>
    <w:rsid w:val="00FE72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C8475-DC77-4DAD-9031-02C017DD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AB2"/>
    <w:rPr>
      <w:sz w:val="24"/>
      <w:szCs w:val="24"/>
    </w:rPr>
  </w:style>
  <w:style w:type="paragraph" w:styleId="Heading1">
    <w:name w:val="heading 1"/>
    <w:basedOn w:val="Normal"/>
    <w:next w:val="Normal"/>
    <w:link w:val="Heading1Char"/>
    <w:uiPriority w:val="9"/>
    <w:qFormat/>
    <w:rsid w:val="00D33A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33A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33A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3A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3A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3A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3AB2"/>
    <w:pPr>
      <w:spacing w:before="240" w:after="60"/>
      <w:outlineLvl w:val="6"/>
    </w:pPr>
  </w:style>
  <w:style w:type="paragraph" w:styleId="Heading8">
    <w:name w:val="heading 8"/>
    <w:basedOn w:val="Normal"/>
    <w:next w:val="Normal"/>
    <w:link w:val="Heading8Char"/>
    <w:uiPriority w:val="9"/>
    <w:semiHidden/>
    <w:unhideWhenUsed/>
    <w:qFormat/>
    <w:rsid w:val="00D33AB2"/>
    <w:pPr>
      <w:spacing w:before="240" w:after="60"/>
      <w:outlineLvl w:val="7"/>
    </w:pPr>
    <w:rPr>
      <w:i/>
      <w:iCs/>
    </w:rPr>
  </w:style>
  <w:style w:type="paragraph" w:styleId="Heading9">
    <w:name w:val="heading 9"/>
    <w:basedOn w:val="Normal"/>
    <w:next w:val="Normal"/>
    <w:link w:val="Heading9Char"/>
    <w:uiPriority w:val="9"/>
    <w:semiHidden/>
    <w:unhideWhenUsed/>
    <w:qFormat/>
    <w:rsid w:val="00D33A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A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33A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33A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3AB2"/>
    <w:rPr>
      <w:b/>
      <w:bCs/>
      <w:sz w:val="28"/>
      <w:szCs w:val="28"/>
    </w:rPr>
  </w:style>
  <w:style w:type="character" w:customStyle="1" w:styleId="Heading5Char">
    <w:name w:val="Heading 5 Char"/>
    <w:basedOn w:val="DefaultParagraphFont"/>
    <w:link w:val="Heading5"/>
    <w:uiPriority w:val="9"/>
    <w:semiHidden/>
    <w:rsid w:val="00D33AB2"/>
    <w:rPr>
      <w:b/>
      <w:bCs/>
      <w:i/>
      <w:iCs/>
      <w:sz w:val="26"/>
      <w:szCs w:val="26"/>
    </w:rPr>
  </w:style>
  <w:style w:type="character" w:customStyle="1" w:styleId="Heading6Char">
    <w:name w:val="Heading 6 Char"/>
    <w:basedOn w:val="DefaultParagraphFont"/>
    <w:link w:val="Heading6"/>
    <w:uiPriority w:val="9"/>
    <w:semiHidden/>
    <w:rsid w:val="00D33AB2"/>
    <w:rPr>
      <w:b/>
      <w:bCs/>
    </w:rPr>
  </w:style>
  <w:style w:type="character" w:customStyle="1" w:styleId="Heading7Char">
    <w:name w:val="Heading 7 Char"/>
    <w:basedOn w:val="DefaultParagraphFont"/>
    <w:link w:val="Heading7"/>
    <w:uiPriority w:val="9"/>
    <w:semiHidden/>
    <w:rsid w:val="00D33AB2"/>
    <w:rPr>
      <w:sz w:val="24"/>
      <w:szCs w:val="24"/>
    </w:rPr>
  </w:style>
  <w:style w:type="character" w:customStyle="1" w:styleId="Heading8Char">
    <w:name w:val="Heading 8 Char"/>
    <w:basedOn w:val="DefaultParagraphFont"/>
    <w:link w:val="Heading8"/>
    <w:uiPriority w:val="9"/>
    <w:semiHidden/>
    <w:rsid w:val="00D33AB2"/>
    <w:rPr>
      <w:i/>
      <w:iCs/>
      <w:sz w:val="24"/>
      <w:szCs w:val="24"/>
    </w:rPr>
  </w:style>
  <w:style w:type="character" w:customStyle="1" w:styleId="Heading9Char">
    <w:name w:val="Heading 9 Char"/>
    <w:basedOn w:val="DefaultParagraphFont"/>
    <w:link w:val="Heading9"/>
    <w:uiPriority w:val="9"/>
    <w:semiHidden/>
    <w:rsid w:val="00D33AB2"/>
    <w:rPr>
      <w:rFonts w:asciiTheme="majorHAnsi" w:eastAsiaTheme="majorEastAsia" w:hAnsiTheme="majorHAnsi"/>
    </w:rPr>
  </w:style>
  <w:style w:type="paragraph" w:styleId="Title">
    <w:name w:val="Title"/>
    <w:basedOn w:val="Normal"/>
    <w:next w:val="Normal"/>
    <w:link w:val="TitleChar"/>
    <w:uiPriority w:val="10"/>
    <w:qFormat/>
    <w:rsid w:val="00D33A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33A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33A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3AB2"/>
    <w:rPr>
      <w:rFonts w:asciiTheme="majorHAnsi" w:eastAsiaTheme="majorEastAsia" w:hAnsiTheme="majorHAnsi"/>
      <w:sz w:val="24"/>
      <w:szCs w:val="24"/>
    </w:rPr>
  </w:style>
  <w:style w:type="character" w:styleId="Strong">
    <w:name w:val="Strong"/>
    <w:basedOn w:val="DefaultParagraphFont"/>
    <w:uiPriority w:val="22"/>
    <w:qFormat/>
    <w:rsid w:val="00D33AB2"/>
    <w:rPr>
      <w:b/>
      <w:bCs/>
    </w:rPr>
  </w:style>
  <w:style w:type="character" w:styleId="Emphasis">
    <w:name w:val="Emphasis"/>
    <w:basedOn w:val="DefaultParagraphFont"/>
    <w:uiPriority w:val="20"/>
    <w:qFormat/>
    <w:rsid w:val="00D33AB2"/>
    <w:rPr>
      <w:rFonts w:asciiTheme="minorHAnsi" w:hAnsiTheme="minorHAnsi"/>
      <w:b/>
      <w:i/>
      <w:iCs/>
    </w:rPr>
  </w:style>
  <w:style w:type="paragraph" w:styleId="NoSpacing">
    <w:name w:val="No Spacing"/>
    <w:basedOn w:val="Normal"/>
    <w:uiPriority w:val="1"/>
    <w:qFormat/>
    <w:rsid w:val="00D33AB2"/>
    <w:rPr>
      <w:szCs w:val="32"/>
    </w:rPr>
  </w:style>
  <w:style w:type="paragraph" w:styleId="ListParagraph">
    <w:name w:val="List Paragraph"/>
    <w:basedOn w:val="Normal"/>
    <w:uiPriority w:val="34"/>
    <w:qFormat/>
    <w:rsid w:val="00D33AB2"/>
    <w:pPr>
      <w:ind w:left="720"/>
      <w:contextualSpacing/>
    </w:pPr>
  </w:style>
  <w:style w:type="paragraph" w:styleId="Quote">
    <w:name w:val="Quote"/>
    <w:basedOn w:val="Normal"/>
    <w:next w:val="Normal"/>
    <w:link w:val="QuoteChar"/>
    <w:uiPriority w:val="29"/>
    <w:qFormat/>
    <w:rsid w:val="00D33AB2"/>
    <w:rPr>
      <w:i/>
    </w:rPr>
  </w:style>
  <w:style w:type="character" w:customStyle="1" w:styleId="QuoteChar">
    <w:name w:val="Quote Char"/>
    <w:basedOn w:val="DefaultParagraphFont"/>
    <w:link w:val="Quote"/>
    <w:uiPriority w:val="29"/>
    <w:rsid w:val="00D33AB2"/>
    <w:rPr>
      <w:i/>
      <w:sz w:val="24"/>
      <w:szCs w:val="24"/>
    </w:rPr>
  </w:style>
  <w:style w:type="paragraph" w:styleId="IntenseQuote">
    <w:name w:val="Intense Quote"/>
    <w:basedOn w:val="Normal"/>
    <w:next w:val="Normal"/>
    <w:link w:val="IntenseQuoteChar"/>
    <w:uiPriority w:val="30"/>
    <w:qFormat/>
    <w:rsid w:val="00D33AB2"/>
    <w:pPr>
      <w:ind w:left="720" w:right="720"/>
    </w:pPr>
    <w:rPr>
      <w:b/>
      <w:i/>
      <w:szCs w:val="22"/>
    </w:rPr>
  </w:style>
  <w:style w:type="character" w:customStyle="1" w:styleId="IntenseQuoteChar">
    <w:name w:val="Intense Quote Char"/>
    <w:basedOn w:val="DefaultParagraphFont"/>
    <w:link w:val="IntenseQuote"/>
    <w:uiPriority w:val="30"/>
    <w:rsid w:val="00D33AB2"/>
    <w:rPr>
      <w:b/>
      <w:i/>
      <w:sz w:val="24"/>
    </w:rPr>
  </w:style>
  <w:style w:type="character" w:styleId="SubtleEmphasis">
    <w:name w:val="Subtle Emphasis"/>
    <w:uiPriority w:val="19"/>
    <w:qFormat/>
    <w:rsid w:val="00D33AB2"/>
    <w:rPr>
      <w:i/>
      <w:color w:val="5A5A5A" w:themeColor="text1" w:themeTint="A5"/>
    </w:rPr>
  </w:style>
  <w:style w:type="character" w:styleId="IntenseEmphasis">
    <w:name w:val="Intense Emphasis"/>
    <w:basedOn w:val="DefaultParagraphFont"/>
    <w:uiPriority w:val="21"/>
    <w:qFormat/>
    <w:rsid w:val="00D33AB2"/>
    <w:rPr>
      <w:b/>
      <w:i/>
      <w:sz w:val="24"/>
      <w:szCs w:val="24"/>
      <w:u w:val="single"/>
    </w:rPr>
  </w:style>
  <w:style w:type="character" w:styleId="SubtleReference">
    <w:name w:val="Subtle Reference"/>
    <w:basedOn w:val="DefaultParagraphFont"/>
    <w:uiPriority w:val="31"/>
    <w:qFormat/>
    <w:rsid w:val="00D33AB2"/>
    <w:rPr>
      <w:sz w:val="24"/>
      <w:szCs w:val="24"/>
      <w:u w:val="single"/>
    </w:rPr>
  </w:style>
  <w:style w:type="character" w:styleId="IntenseReference">
    <w:name w:val="Intense Reference"/>
    <w:basedOn w:val="DefaultParagraphFont"/>
    <w:uiPriority w:val="32"/>
    <w:qFormat/>
    <w:rsid w:val="00D33AB2"/>
    <w:rPr>
      <w:b/>
      <w:sz w:val="24"/>
      <w:u w:val="single"/>
    </w:rPr>
  </w:style>
  <w:style w:type="character" w:styleId="BookTitle">
    <w:name w:val="Book Title"/>
    <w:basedOn w:val="DefaultParagraphFont"/>
    <w:uiPriority w:val="33"/>
    <w:qFormat/>
    <w:rsid w:val="00D33A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3AB2"/>
    <w:pPr>
      <w:outlineLvl w:val="9"/>
    </w:pPr>
  </w:style>
  <w:style w:type="paragraph" w:styleId="Header">
    <w:name w:val="header"/>
    <w:basedOn w:val="Normal"/>
    <w:link w:val="HeaderChar"/>
    <w:uiPriority w:val="99"/>
    <w:unhideWhenUsed/>
    <w:rsid w:val="003A1CFF"/>
    <w:pPr>
      <w:tabs>
        <w:tab w:val="center" w:pos="4680"/>
        <w:tab w:val="right" w:pos="9360"/>
      </w:tabs>
    </w:pPr>
  </w:style>
  <w:style w:type="character" w:customStyle="1" w:styleId="HeaderChar">
    <w:name w:val="Header Char"/>
    <w:basedOn w:val="DefaultParagraphFont"/>
    <w:link w:val="Header"/>
    <w:uiPriority w:val="99"/>
    <w:rsid w:val="003A1CFF"/>
    <w:rPr>
      <w:sz w:val="24"/>
      <w:szCs w:val="24"/>
    </w:rPr>
  </w:style>
  <w:style w:type="paragraph" w:styleId="Footer">
    <w:name w:val="footer"/>
    <w:basedOn w:val="Normal"/>
    <w:link w:val="FooterChar"/>
    <w:uiPriority w:val="99"/>
    <w:unhideWhenUsed/>
    <w:rsid w:val="003A1CFF"/>
    <w:pPr>
      <w:tabs>
        <w:tab w:val="center" w:pos="4680"/>
        <w:tab w:val="right" w:pos="9360"/>
      </w:tabs>
    </w:pPr>
  </w:style>
  <w:style w:type="character" w:customStyle="1" w:styleId="FooterChar">
    <w:name w:val="Footer Char"/>
    <w:basedOn w:val="DefaultParagraphFont"/>
    <w:link w:val="Footer"/>
    <w:uiPriority w:val="99"/>
    <w:rsid w:val="003A1CFF"/>
    <w:rPr>
      <w:sz w:val="24"/>
      <w:szCs w:val="24"/>
    </w:rPr>
  </w:style>
  <w:style w:type="paragraph" w:styleId="BalloonText">
    <w:name w:val="Balloon Text"/>
    <w:basedOn w:val="Normal"/>
    <w:link w:val="BalloonTextChar"/>
    <w:uiPriority w:val="99"/>
    <w:semiHidden/>
    <w:unhideWhenUsed/>
    <w:rsid w:val="003A1CFF"/>
    <w:rPr>
      <w:rFonts w:ascii="Tahoma" w:hAnsi="Tahoma" w:cs="Tahoma"/>
      <w:sz w:val="16"/>
      <w:szCs w:val="16"/>
    </w:rPr>
  </w:style>
  <w:style w:type="character" w:customStyle="1" w:styleId="BalloonTextChar">
    <w:name w:val="Balloon Text Char"/>
    <w:basedOn w:val="DefaultParagraphFont"/>
    <w:link w:val="BalloonText"/>
    <w:uiPriority w:val="99"/>
    <w:semiHidden/>
    <w:rsid w:val="003A1CFF"/>
    <w:rPr>
      <w:rFonts w:ascii="Tahoma" w:hAnsi="Tahoma" w:cs="Tahoma"/>
      <w:sz w:val="16"/>
      <w:szCs w:val="16"/>
    </w:rPr>
  </w:style>
  <w:style w:type="character" w:styleId="Hyperlink">
    <w:name w:val="Hyperlink"/>
    <w:basedOn w:val="DefaultParagraphFont"/>
    <w:uiPriority w:val="99"/>
    <w:unhideWhenUsed/>
    <w:rsid w:val="004B6693"/>
    <w:rPr>
      <w:color w:val="0000FF"/>
      <w:u w:val="single"/>
      <w:shd w:val="clear" w:color="auto" w:fill="auto"/>
    </w:rPr>
  </w:style>
  <w:style w:type="paragraph" w:styleId="NormalWeb">
    <w:name w:val="Normal (Web)"/>
    <w:basedOn w:val="Normal"/>
    <w:uiPriority w:val="99"/>
    <w:semiHidden/>
    <w:unhideWhenUsed/>
    <w:rsid w:val="006515A8"/>
    <w:pPr>
      <w:spacing w:before="100" w:beforeAutospacing="1" w:after="360"/>
    </w:pPr>
    <w:rPr>
      <w:rFonts w:ascii="Times New Roman" w:eastAsia="Times New Roman" w:hAnsi="Times New Roman"/>
      <w:sz w:val="23"/>
      <w:szCs w:val="23"/>
      <w:lang w:eastAsia="en-CA"/>
    </w:rPr>
  </w:style>
  <w:style w:type="character" w:styleId="FollowedHyperlink">
    <w:name w:val="FollowedHyperlink"/>
    <w:basedOn w:val="DefaultParagraphFont"/>
    <w:uiPriority w:val="99"/>
    <w:semiHidden/>
    <w:unhideWhenUsed/>
    <w:rsid w:val="006515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23478">
      <w:bodyDiv w:val="1"/>
      <w:marLeft w:val="0"/>
      <w:marRight w:val="0"/>
      <w:marTop w:val="0"/>
      <w:marBottom w:val="0"/>
      <w:divBdr>
        <w:top w:val="none" w:sz="0" w:space="0" w:color="auto"/>
        <w:left w:val="none" w:sz="0" w:space="0" w:color="auto"/>
        <w:bottom w:val="none" w:sz="0" w:space="0" w:color="auto"/>
        <w:right w:val="none" w:sz="0" w:space="0" w:color="auto"/>
      </w:divBdr>
      <w:divsChild>
        <w:div w:id="162400604">
          <w:marLeft w:val="0"/>
          <w:marRight w:val="0"/>
          <w:marTop w:val="0"/>
          <w:marBottom w:val="0"/>
          <w:divBdr>
            <w:top w:val="none" w:sz="0" w:space="0" w:color="auto"/>
            <w:left w:val="none" w:sz="0" w:space="0" w:color="auto"/>
            <w:bottom w:val="none" w:sz="0" w:space="0" w:color="auto"/>
            <w:right w:val="none" w:sz="0" w:space="0" w:color="auto"/>
          </w:divBdr>
          <w:divsChild>
            <w:div w:id="164827544">
              <w:marLeft w:val="0"/>
              <w:marRight w:val="0"/>
              <w:marTop w:val="0"/>
              <w:marBottom w:val="0"/>
              <w:divBdr>
                <w:top w:val="none" w:sz="0" w:space="0" w:color="auto"/>
                <w:left w:val="none" w:sz="0" w:space="0" w:color="auto"/>
                <w:bottom w:val="none" w:sz="0" w:space="0" w:color="auto"/>
                <w:right w:val="none" w:sz="0" w:space="0" w:color="auto"/>
              </w:divBdr>
              <w:divsChild>
                <w:div w:id="1929385205">
                  <w:marLeft w:val="0"/>
                  <w:marRight w:val="0"/>
                  <w:marTop w:val="0"/>
                  <w:marBottom w:val="0"/>
                  <w:divBdr>
                    <w:top w:val="none" w:sz="0" w:space="0" w:color="auto"/>
                    <w:left w:val="none" w:sz="0" w:space="0" w:color="auto"/>
                    <w:bottom w:val="none" w:sz="0" w:space="0" w:color="auto"/>
                    <w:right w:val="none" w:sz="0" w:space="0" w:color="auto"/>
                  </w:divBdr>
                  <w:divsChild>
                    <w:div w:id="1773695864">
                      <w:marLeft w:val="1"/>
                      <w:marRight w:val="1"/>
                      <w:marTop w:val="0"/>
                      <w:marBottom w:val="0"/>
                      <w:divBdr>
                        <w:top w:val="none" w:sz="0" w:space="0" w:color="auto"/>
                        <w:left w:val="none" w:sz="0" w:space="0" w:color="auto"/>
                        <w:bottom w:val="none" w:sz="0" w:space="0" w:color="auto"/>
                        <w:right w:val="none" w:sz="0" w:space="0" w:color="auto"/>
                      </w:divBdr>
                      <w:divsChild>
                        <w:div w:id="103773505">
                          <w:marLeft w:val="0"/>
                          <w:marRight w:val="0"/>
                          <w:marTop w:val="0"/>
                          <w:marBottom w:val="0"/>
                          <w:divBdr>
                            <w:top w:val="none" w:sz="0" w:space="0" w:color="auto"/>
                            <w:left w:val="none" w:sz="0" w:space="0" w:color="auto"/>
                            <w:bottom w:val="none" w:sz="0" w:space="0" w:color="auto"/>
                            <w:right w:val="none" w:sz="0" w:space="0" w:color="auto"/>
                          </w:divBdr>
                          <w:divsChild>
                            <w:div w:id="406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548166">
      <w:bodyDiv w:val="1"/>
      <w:marLeft w:val="0"/>
      <w:marRight w:val="0"/>
      <w:marTop w:val="0"/>
      <w:marBottom w:val="0"/>
      <w:divBdr>
        <w:top w:val="none" w:sz="0" w:space="0" w:color="auto"/>
        <w:left w:val="none" w:sz="0" w:space="0" w:color="auto"/>
        <w:bottom w:val="none" w:sz="0" w:space="0" w:color="auto"/>
        <w:right w:val="none" w:sz="0" w:space="0" w:color="auto"/>
      </w:divBdr>
      <w:divsChild>
        <w:div w:id="291638010">
          <w:marLeft w:val="0"/>
          <w:marRight w:val="0"/>
          <w:marTop w:val="0"/>
          <w:marBottom w:val="0"/>
          <w:divBdr>
            <w:top w:val="single" w:sz="12" w:space="0" w:color="999999"/>
            <w:left w:val="none" w:sz="0" w:space="0" w:color="auto"/>
            <w:bottom w:val="none" w:sz="0" w:space="0" w:color="auto"/>
            <w:right w:val="none" w:sz="0" w:space="0" w:color="auto"/>
          </w:divBdr>
          <w:divsChild>
            <w:div w:id="118190652">
              <w:marLeft w:val="0"/>
              <w:marRight w:val="0"/>
              <w:marTop w:val="0"/>
              <w:marBottom w:val="0"/>
              <w:divBdr>
                <w:top w:val="none" w:sz="0" w:space="0" w:color="auto"/>
                <w:left w:val="none" w:sz="0" w:space="0" w:color="auto"/>
                <w:bottom w:val="none" w:sz="0" w:space="0" w:color="auto"/>
                <w:right w:val="none" w:sz="0" w:space="0" w:color="auto"/>
              </w:divBdr>
              <w:divsChild>
                <w:div w:id="1068382926">
                  <w:marLeft w:val="0"/>
                  <w:marRight w:val="0"/>
                  <w:marTop w:val="0"/>
                  <w:marBottom w:val="0"/>
                  <w:divBdr>
                    <w:top w:val="none" w:sz="0" w:space="0" w:color="auto"/>
                    <w:left w:val="none" w:sz="0" w:space="0" w:color="auto"/>
                    <w:bottom w:val="none" w:sz="0" w:space="0" w:color="auto"/>
                    <w:right w:val="none" w:sz="0" w:space="0" w:color="auto"/>
                  </w:divBdr>
                  <w:divsChild>
                    <w:div w:id="770322120">
                      <w:marLeft w:val="0"/>
                      <w:marRight w:val="0"/>
                      <w:marTop w:val="0"/>
                      <w:marBottom w:val="0"/>
                      <w:divBdr>
                        <w:top w:val="none" w:sz="0" w:space="0" w:color="auto"/>
                        <w:left w:val="none" w:sz="0" w:space="0" w:color="auto"/>
                        <w:bottom w:val="none" w:sz="0" w:space="0" w:color="auto"/>
                        <w:right w:val="none" w:sz="0" w:space="0" w:color="auto"/>
                      </w:divBdr>
                      <w:divsChild>
                        <w:div w:id="19146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63184">
      <w:bodyDiv w:val="1"/>
      <w:marLeft w:val="0"/>
      <w:marRight w:val="0"/>
      <w:marTop w:val="0"/>
      <w:marBottom w:val="0"/>
      <w:divBdr>
        <w:top w:val="none" w:sz="0" w:space="0" w:color="auto"/>
        <w:left w:val="none" w:sz="0" w:space="0" w:color="auto"/>
        <w:bottom w:val="none" w:sz="0" w:space="0" w:color="auto"/>
        <w:right w:val="none" w:sz="0" w:space="0" w:color="auto"/>
      </w:divBdr>
      <w:divsChild>
        <w:div w:id="1262106749">
          <w:marLeft w:val="0"/>
          <w:marRight w:val="0"/>
          <w:marTop w:val="0"/>
          <w:marBottom w:val="0"/>
          <w:divBdr>
            <w:top w:val="none" w:sz="0" w:space="0" w:color="auto"/>
            <w:left w:val="none" w:sz="0" w:space="0" w:color="auto"/>
            <w:bottom w:val="none" w:sz="0" w:space="0" w:color="auto"/>
            <w:right w:val="none" w:sz="0" w:space="0" w:color="auto"/>
          </w:divBdr>
          <w:divsChild>
            <w:div w:id="1481996792">
              <w:marLeft w:val="0"/>
              <w:marRight w:val="0"/>
              <w:marTop w:val="0"/>
              <w:marBottom w:val="0"/>
              <w:divBdr>
                <w:top w:val="none" w:sz="0" w:space="0" w:color="auto"/>
                <w:left w:val="none" w:sz="0" w:space="0" w:color="auto"/>
                <w:bottom w:val="none" w:sz="0" w:space="0" w:color="auto"/>
                <w:right w:val="none" w:sz="0" w:space="0" w:color="auto"/>
              </w:divBdr>
              <w:divsChild>
                <w:div w:id="1498038489">
                  <w:marLeft w:val="0"/>
                  <w:marRight w:val="0"/>
                  <w:marTop w:val="0"/>
                  <w:marBottom w:val="0"/>
                  <w:divBdr>
                    <w:top w:val="none" w:sz="0" w:space="0" w:color="auto"/>
                    <w:left w:val="none" w:sz="0" w:space="0" w:color="auto"/>
                    <w:bottom w:val="none" w:sz="0" w:space="0" w:color="auto"/>
                    <w:right w:val="none" w:sz="0" w:space="0" w:color="auto"/>
                  </w:divBdr>
                  <w:divsChild>
                    <w:div w:id="99184910">
                      <w:marLeft w:val="1"/>
                      <w:marRight w:val="1"/>
                      <w:marTop w:val="0"/>
                      <w:marBottom w:val="0"/>
                      <w:divBdr>
                        <w:top w:val="none" w:sz="0" w:space="0" w:color="auto"/>
                        <w:left w:val="none" w:sz="0" w:space="0" w:color="auto"/>
                        <w:bottom w:val="none" w:sz="0" w:space="0" w:color="auto"/>
                        <w:right w:val="none" w:sz="0" w:space="0" w:color="auto"/>
                      </w:divBdr>
                      <w:divsChild>
                        <w:div w:id="1193347083">
                          <w:marLeft w:val="0"/>
                          <w:marRight w:val="0"/>
                          <w:marTop w:val="0"/>
                          <w:marBottom w:val="0"/>
                          <w:divBdr>
                            <w:top w:val="none" w:sz="0" w:space="0" w:color="auto"/>
                            <w:left w:val="none" w:sz="0" w:space="0" w:color="auto"/>
                            <w:bottom w:val="none" w:sz="0" w:space="0" w:color="auto"/>
                            <w:right w:val="none" w:sz="0" w:space="0" w:color="auto"/>
                          </w:divBdr>
                          <w:divsChild>
                            <w:div w:id="972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84604">
      <w:bodyDiv w:val="1"/>
      <w:marLeft w:val="0"/>
      <w:marRight w:val="0"/>
      <w:marTop w:val="0"/>
      <w:marBottom w:val="0"/>
      <w:divBdr>
        <w:top w:val="none" w:sz="0" w:space="0" w:color="auto"/>
        <w:left w:val="none" w:sz="0" w:space="0" w:color="auto"/>
        <w:bottom w:val="none" w:sz="0" w:space="0" w:color="auto"/>
        <w:right w:val="none" w:sz="0" w:space="0" w:color="auto"/>
      </w:divBdr>
      <w:divsChild>
        <w:div w:id="937324567">
          <w:marLeft w:val="0"/>
          <w:marRight w:val="0"/>
          <w:marTop w:val="0"/>
          <w:marBottom w:val="0"/>
          <w:divBdr>
            <w:top w:val="none" w:sz="0" w:space="0" w:color="auto"/>
            <w:left w:val="none" w:sz="0" w:space="0" w:color="auto"/>
            <w:bottom w:val="none" w:sz="0" w:space="0" w:color="auto"/>
            <w:right w:val="none" w:sz="0" w:space="0" w:color="auto"/>
          </w:divBdr>
          <w:divsChild>
            <w:div w:id="586504033">
              <w:marLeft w:val="0"/>
              <w:marRight w:val="0"/>
              <w:marTop w:val="0"/>
              <w:marBottom w:val="0"/>
              <w:divBdr>
                <w:top w:val="none" w:sz="0" w:space="0" w:color="auto"/>
                <w:left w:val="none" w:sz="0" w:space="0" w:color="auto"/>
                <w:bottom w:val="none" w:sz="0" w:space="0" w:color="auto"/>
                <w:right w:val="none" w:sz="0" w:space="0" w:color="auto"/>
              </w:divBdr>
              <w:divsChild>
                <w:div w:id="2016225621">
                  <w:marLeft w:val="150"/>
                  <w:marRight w:val="0"/>
                  <w:marTop w:val="0"/>
                  <w:marBottom w:val="0"/>
                  <w:divBdr>
                    <w:top w:val="none" w:sz="0" w:space="0" w:color="auto"/>
                    <w:left w:val="none" w:sz="0" w:space="0" w:color="auto"/>
                    <w:bottom w:val="none" w:sz="0" w:space="0" w:color="auto"/>
                    <w:right w:val="none" w:sz="0" w:space="0" w:color="auto"/>
                  </w:divBdr>
                  <w:divsChild>
                    <w:div w:id="2040010239">
                      <w:marLeft w:val="0"/>
                      <w:marRight w:val="0"/>
                      <w:marTop w:val="0"/>
                      <w:marBottom w:val="0"/>
                      <w:divBdr>
                        <w:top w:val="none" w:sz="0" w:space="0" w:color="auto"/>
                        <w:left w:val="none" w:sz="0" w:space="0" w:color="auto"/>
                        <w:bottom w:val="none" w:sz="0" w:space="0" w:color="auto"/>
                        <w:right w:val="none" w:sz="0" w:space="0" w:color="auto"/>
                      </w:divBdr>
                      <w:divsChild>
                        <w:div w:id="10864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11358">
      <w:bodyDiv w:val="1"/>
      <w:marLeft w:val="0"/>
      <w:marRight w:val="0"/>
      <w:marTop w:val="0"/>
      <w:marBottom w:val="0"/>
      <w:divBdr>
        <w:top w:val="none" w:sz="0" w:space="0" w:color="auto"/>
        <w:left w:val="none" w:sz="0" w:space="0" w:color="auto"/>
        <w:bottom w:val="none" w:sz="0" w:space="0" w:color="auto"/>
        <w:right w:val="none" w:sz="0" w:space="0" w:color="auto"/>
      </w:divBdr>
      <w:divsChild>
        <w:div w:id="912084223">
          <w:marLeft w:val="0"/>
          <w:marRight w:val="0"/>
          <w:marTop w:val="0"/>
          <w:marBottom w:val="0"/>
          <w:divBdr>
            <w:top w:val="none" w:sz="0" w:space="0" w:color="auto"/>
            <w:left w:val="none" w:sz="0" w:space="0" w:color="auto"/>
            <w:bottom w:val="none" w:sz="0" w:space="0" w:color="auto"/>
            <w:right w:val="none" w:sz="0" w:space="0" w:color="auto"/>
          </w:divBdr>
          <w:divsChild>
            <w:div w:id="325793380">
              <w:marLeft w:val="0"/>
              <w:marRight w:val="0"/>
              <w:marTop w:val="0"/>
              <w:marBottom w:val="0"/>
              <w:divBdr>
                <w:top w:val="none" w:sz="0" w:space="0" w:color="auto"/>
                <w:left w:val="none" w:sz="0" w:space="0" w:color="auto"/>
                <w:bottom w:val="none" w:sz="0" w:space="0" w:color="auto"/>
                <w:right w:val="none" w:sz="0" w:space="0" w:color="auto"/>
              </w:divBdr>
              <w:divsChild>
                <w:div w:id="448862901">
                  <w:marLeft w:val="0"/>
                  <w:marRight w:val="0"/>
                  <w:marTop w:val="0"/>
                  <w:marBottom w:val="0"/>
                  <w:divBdr>
                    <w:top w:val="none" w:sz="0" w:space="0" w:color="auto"/>
                    <w:left w:val="none" w:sz="0" w:space="0" w:color="auto"/>
                    <w:bottom w:val="none" w:sz="0" w:space="0" w:color="auto"/>
                    <w:right w:val="none" w:sz="0" w:space="0" w:color="auto"/>
                  </w:divBdr>
                  <w:divsChild>
                    <w:div w:id="3232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64175">
      <w:bodyDiv w:val="1"/>
      <w:marLeft w:val="0"/>
      <w:marRight w:val="0"/>
      <w:marTop w:val="0"/>
      <w:marBottom w:val="0"/>
      <w:divBdr>
        <w:top w:val="none" w:sz="0" w:space="0" w:color="auto"/>
        <w:left w:val="none" w:sz="0" w:space="0" w:color="auto"/>
        <w:bottom w:val="none" w:sz="0" w:space="0" w:color="auto"/>
        <w:right w:val="none" w:sz="0" w:space="0" w:color="auto"/>
      </w:divBdr>
      <w:divsChild>
        <w:div w:id="761413986">
          <w:marLeft w:val="0"/>
          <w:marRight w:val="0"/>
          <w:marTop w:val="0"/>
          <w:marBottom w:val="0"/>
          <w:divBdr>
            <w:top w:val="none" w:sz="0" w:space="0" w:color="auto"/>
            <w:left w:val="none" w:sz="0" w:space="0" w:color="auto"/>
            <w:bottom w:val="none" w:sz="0" w:space="0" w:color="auto"/>
            <w:right w:val="none" w:sz="0" w:space="0" w:color="auto"/>
          </w:divBdr>
          <w:divsChild>
            <w:div w:id="2109428229">
              <w:marLeft w:val="0"/>
              <w:marRight w:val="0"/>
              <w:marTop w:val="0"/>
              <w:marBottom w:val="0"/>
              <w:divBdr>
                <w:top w:val="none" w:sz="0" w:space="0" w:color="auto"/>
                <w:left w:val="none" w:sz="0" w:space="0" w:color="auto"/>
                <w:bottom w:val="none" w:sz="0" w:space="0" w:color="auto"/>
                <w:right w:val="none" w:sz="0" w:space="0" w:color="auto"/>
              </w:divBdr>
              <w:divsChild>
                <w:div w:id="1125080517">
                  <w:marLeft w:val="0"/>
                  <w:marRight w:val="0"/>
                  <w:marTop w:val="0"/>
                  <w:marBottom w:val="0"/>
                  <w:divBdr>
                    <w:top w:val="none" w:sz="0" w:space="0" w:color="auto"/>
                    <w:left w:val="none" w:sz="0" w:space="0" w:color="auto"/>
                    <w:bottom w:val="none" w:sz="0" w:space="0" w:color="auto"/>
                    <w:right w:val="none" w:sz="0" w:space="0" w:color="auto"/>
                  </w:divBdr>
                  <w:divsChild>
                    <w:div w:id="1622952877">
                      <w:marLeft w:val="-225"/>
                      <w:marRight w:val="-225"/>
                      <w:marTop w:val="0"/>
                      <w:marBottom w:val="0"/>
                      <w:divBdr>
                        <w:top w:val="none" w:sz="0" w:space="0" w:color="auto"/>
                        <w:left w:val="none" w:sz="0" w:space="0" w:color="auto"/>
                        <w:bottom w:val="none" w:sz="0" w:space="0" w:color="auto"/>
                        <w:right w:val="none" w:sz="0" w:space="0" w:color="auto"/>
                      </w:divBdr>
                      <w:divsChild>
                        <w:div w:id="876241632">
                          <w:marLeft w:val="0"/>
                          <w:marRight w:val="0"/>
                          <w:marTop w:val="0"/>
                          <w:marBottom w:val="0"/>
                          <w:divBdr>
                            <w:top w:val="none" w:sz="0" w:space="0" w:color="auto"/>
                            <w:left w:val="none" w:sz="0" w:space="0" w:color="auto"/>
                            <w:bottom w:val="none" w:sz="0" w:space="0" w:color="auto"/>
                            <w:right w:val="none" w:sz="0" w:space="0" w:color="auto"/>
                          </w:divBdr>
                          <w:divsChild>
                            <w:div w:id="15439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la.org/ccla-civil-society-groups-issue-joint-letter-bill-c-59-national-security-law-canada/" TargetMode="External"/><Relationship Id="rId18" Type="http://schemas.openxmlformats.org/officeDocument/2006/relationships/hyperlink" Target="http://www.arja.c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nfo@acja.ca" TargetMode="External"/><Relationship Id="rId12" Type="http://schemas.openxmlformats.org/officeDocument/2006/relationships/image" Target="media/image2.jpeg"/><Relationship Id="rId17" Type="http://schemas.openxmlformats.org/officeDocument/2006/relationships/hyperlink" Target="https://www.ccja-acjp.ca/"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safety.gc.ca/cnt/rsrcs/pblctns/ccrso-2016/index-en.aspx" TargetMode="External"/><Relationship Id="rId5" Type="http://schemas.openxmlformats.org/officeDocument/2006/relationships/footnotes" Target="footnotes.xml"/><Relationship Id="rId15" Type="http://schemas.openxmlformats.org/officeDocument/2006/relationships/hyperlink" Target="http://www.parl.ca/LegisInfo/AboutLegisInfo.aspx?Language=E" TargetMode="External"/><Relationship Id="rId23" Type="http://schemas.openxmlformats.org/officeDocument/2006/relationships/theme" Target="theme/theme1.xml"/><Relationship Id="rId10" Type="http://schemas.openxmlformats.org/officeDocument/2006/relationships/hyperlink" Target="http://macdonaldlaurier.ca/files/pdf/MLILeuprechtRCMPPaper-08-17-F_Web.pdf" TargetMode="External"/><Relationship Id="rId19" Type="http://schemas.openxmlformats.org/officeDocument/2006/relationships/hyperlink" Target="https://rjalberta.wixsite.com/rjconference" TargetMode="External"/><Relationship Id="rId4" Type="http://schemas.openxmlformats.org/officeDocument/2006/relationships/webSettings" Target="webSettings.xml"/><Relationship Id="rId9" Type="http://schemas.openxmlformats.org/officeDocument/2006/relationships/hyperlink" Target="http://macdonaldlaurier.ca/files/pdf/MLILeuprechtRCMPPaper-08-17-F_Web.pdf" TargetMode="External"/><Relationship Id="rId14" Type="http://schemas.openxmlformats.org/officeDocument/2006/relationships/hyperlink" Target="http://www.justice.gc.ca/eng/csj-sjc/pl/charter-charte/ns-sn.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dc:creator>
  <cp:lastModifiedBy>Clarissa Johnson</cp:lastModifiedBy>
  <cp:revision>2</cp:revision>
  <dcterms:created xsi:type="dcterms:W3CDTF">2017-09-25T15:36:00Z</dcterms:created>
  <dcterms:modified xsi:type="dcterms:W3CDTF">2017-09-25T15:36:00Z</dcterms:modified>
</cp:coreProperties>
</file>